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03" w:type="dxa"/>
        <w:tblInd w:w="-459" w:type="dxa"/>
        <w:tblLook w:val="01E0" w:firstRow="1" w:lastRow="1" w:firstColumn="1" w:lastColumn="1" w:noHBand="0" w:noVBand="0"/>
      </w:tblPr>
      <w:tblGrid>
        <w:gridCol w:w="4395"/>
        <w:gridCol w:w="5508"/>
      </w:tblGrid>
      <w:tr w:rsidR="00256C44" w:rsidRPr="00D875E7" w14:paraId="5FCCA29B" w14:textId="77777777" w:rsidTr="00ED3F94">
        <w:trPr>
          <w:trHeight w:val="1275"/>
        </w:trPr>
        <w:tc>
          <w:tcPr>
            <w:tcW w:w="4395" w:type="dxa"/>
          </w:tcPr>
          <w:p w14:paraId="5C83C0C5" w14:textId="2CA1FEE2" w:rsidR="00256C44" w:rsidRPr="006824BB" w:rsidRDefault="00BA7D7A" w:rsidP="00BD0E2E">
            <w:pPr>
              <w:jc w:val="center"/>
              <w:rPr>
                <w:rFonts w:ascii="Times New Roman" w:hAnsi="Times New Roman" w:cs="Times New Roman"/>
                <w:lang w:val="en-US"/>
              </w:rPr>
            </w:pPr>
            <w:r w:rsidRPr="006824BB">
              <w:rPr>
                <w:rFonts w:ascii="Times New Roman" w:hAnsi="Times New Roman" w:cs="Times New Roman"/>
                <w:lang w:val="en-US"/>
              </w:rPr>
              <w:t>QUỐC HỘI</w:t>
            </w:r>
            <w:r w:rsidR="006824BB" w:rsidRPr="006824BB">
              <w:rPr>
                <w:rFonts w:ascii="Times New Roman" w:hAnsi="Times New Roman" w:cs="Times New Roman"/>
                <w:lang w:val="en-US"/>
              </w:rPr>
              <w:t xml:space="preserve"> KHÓA XV</w:t>
            </w:r>
          </w:p>
          <w:p w14:paraId="77ACFD6D" w14:textId="2ECC4A05" w:rsidR="006824BB" w:rsidRPr="00BA7D7A" w:rsidRDefault="006824BB" w:rsidP="00BD0E2E">
            <w:pPr>
              <w:jc w:val="center"/>
              <w:rPr>
                <w:rFonts w:ascii="Times New Roman" w:hAnsi="Times New Roman" w:cs="Times New Roman"/>
                <w:b/>
                <w:bCs/>
                <w:lang w:val="en-GB"/>
              </w:rPr>
            </w:pPr>
            <w:r>
              <w:rPr>
                <w:rFonts w:ascii="Times New Roman" w:hAnsi="Times New Roman" w:cs="Times New Roman"/>
                <w:b/>
                <w:bCs/>
                <w:lang w:val="en-GB"/>
              </w:rPr>
              <w:t>ỦY BAN CÔNG TÁC ĐẠI BIỂU</w:t>
            </w:r>
          </w:p>
          <w:p w14:paraId="45873177" w14:textId="6367FC31" w:rsidR="00256C44" w:rsidRPr="00D875E7" w:rsidRDefault="00256C44" w:rsidP="00BD0E2E">
            <w:pPr>
              <w:jc w:val="center"/>
              <w:rPr>
                <w:rFonts w:ascii="Times New Roman" w:hAnsi="Times New Roman" w:cs="Times New Roman"/>
                <w:b/>
                <w:bCs/>
                <w:sz w:val="28"/>
                <w:szCs w:val="28"/>
              </w:rPr>
            </w:pPr>
            <w:r w:rsidRPr="00D875E7">
              <w:rPr>
                <w:rFonts w:ascii="Times New Roman" w:hAnsi="Times New Roman" w:cs="Times New Roman"/>
                <w:noProof/>
                <w:sz w:val="28"/>
                <w:szCs w:val="28"/>
                <w:lang w:val="en-US" w:eastAsia="en-US"/>
              </w:rPr>
              <mc:AlternateContent>
                <mc:Choice Requires="wps">
                  <w:drawing>
                    <wp:anchor distT="0" distB="0" distL="114300" distR="114300" simplePos="0" relativeHeight="251659264" behindDoc="0" locked="0" layoutInCell="1" allowOverlap="1" wp14:anchorId="7E3A49FF" wp14:editId="3B55BE08">
                      <wp:simplePos x="0" y="0"/>
                      <wp:positionH relativeFrom="column">
                        <wp:posOffset>977265</wp:posOffset>
                      </wp:positionH>
                      <wp:positionV relativeFrom="paragraph">
                        <wp:posOffset>52705</wp:posOffset>
                      </wp:positionV>
                      <wp:extent cx="685800" cy="0"/>
                      <wp:effectExtent l="13335" t="8890" r="5715"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ex="http://schemas.microsoft.com/office/word/2018/wordml/cex">
                  <w:pict>
                    <v:line w14:anchorId="48BEC789"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95pt,4.15pt" to="130.9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tpK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"/>
                  </w:pict>
                </mc:Fallback>
              </mc:AlternateContent>
            </w:r>
            <w:r w:rsidRPr="00D875E7">
              <w:rPr>
                <w:rFonts w:ascii="Times New Roman" w:hAnsi="Times New Roman" w:cs="Times New Roman"/>
                <w:b/>
                <w:bCs/>
                <w:sz w:val="28"/>
                <w:szCs w:val="28"/>
              </w:rPr>
              <w:t xml:space="preserve"> </w:t>
            </w:r>
          </w:p>
          <w:p w14:paraId="77B57964" w14:textId="07DFEDF1" w:rsidR="00256C44" w:rsidRPr="00D875E7" w:rsidRDefault="00BA7D7A" w:rsidP="00ED3F94">
            <w:pPr>
              <w:jc w:val="center"/>
              <w:rPr>
                <w:rFonts w:ascii="Times New Roman" w:hAnsi="Times New Roman" w:cs="Times New Roman"/>
                <w:b/>
                <w:i/>
                <w:iCs/>
                <w:sz w:val="28"/>
                <w:szCs w:val="28"/>
                <w:lang w:val="en-GB"/>
              </w:rPr>
            </w:pPr>
            <w:r w:rsidRPr="00702B7A">
              <w:rPr>
                <w:rFonts w:ascii="Times New Roman" w:hAnsi="Times New Roman"/>
                <w:sz w:val="26"/>
              </w:rPr>
              <w:t>Số:</w:t>
            </w:r>
            <w:r w:rsidRPr="00702B7A">
              <w:rPr>
                <w:rFonts w:ascii="Times New Roman" w:hAnsi="Times New Roman"/>
                <w:sz w:val="26"/>
                <w:lang w:val="en-US"/>
              </w:rPr>
              <w:t xml:space="preserve"> </w:t>
            </w:r>
            <w:r w:rsidR="009D28D3">
              <w:rPr>
                <w:rFonts w:ascii="Times New Roman" w:hAnsi="Times New Roman"/>
                <w:sz w:val="26"/>
                <w:lang w:val="en-US"/>
              </w:rPr>
              <w:t>267</w:t>
            </w:r>
            <w:r w:rsidRPr="00702B7A">
              <w:rPr>
                <w:rFonts w:ascii="Times New Roman" w:hAnsi="Times New Roman"/>
                <w:sz w:val="26"/>
              </w:rPr>
              <w:t>/TT</w:t>
            </w:r>
            <w:r w:rsidRPr="00702B7A">
              <w:rPr>
                <w:rFonts w:ascii="Times New Roman" w:hAnsi="Times New Roman"/>
                <w:sz w:val="26"/>
                <w:lang w:val="en-GB"/>
              </w:rPr>
              <w:t>r</w:t>
            </w:r>
            <w:r w:rsidRPr="00702B7A">
              <w:rPr>
                <w:rFonts w:ascii="Times New Roman" w:hAnsi="Times New Roman"/>
                <w:sz w:val="26"/>
              </w:rPr>
              <w:t>-</w:t>
            </w:r>
            <w:r>
              <w:rPr>
                <w:rFonts w:ascii="Times New Roman" w:hAnsi="Times New Roman"/>
                <w:sz w:val="26"/>
                <w:lang w:val="en-GB"/>
              </w:rPr>
              <w:t>UB</w:t>
            </w:r>
            <w:r w:rsidR="006824BB">
              <w:rPr>
                <w:rFonts w:ascii="Times New Roman" w:hAnsi="Times New Roman"/>
                <w:sz w:val="26"/>
                <w:lang w:val="en-GB"/>
              </w:rPr>
              <w:t>CTĐB15</w:t>
            </w:r>
          </w:p>
        </w:tc>
        <w:tc>
          <w:tcPr>
            <w:tcW w:w="5508" w:type="dxa"/>
          </w:tcPr>
          <w:p w14:paraId="07FEE2D9" w14:textId="77777777" w:rsidR="00256C44" w:rsidRPr="00997669" w:rsidRDefault="00256C44" w:rsidP="00BD0E2E">
            <w:pPr>
              <w:jc w:val="center"/>
              <w:rPr>
                <w:rFonts w:ascii="Times New Roman" w:hAnsi="Times New Roman" w:cs="Times New Roman"/>
                <w:b/>
                <w:bCs/>
              </w:rPr>
            </w:pPr>
            <w:r w:rsidRPr="00997669">
              <w:rPr>
                <w:rFonts w:ascii="Times New Roman" w:hAnsi="Times New Roman" w:cs="Times New Roman"/>
                <w:b/>
                <w:bCs/>
              </w:rPr>
              <w:t>CỘNG HÒA XÃ HỘI CHỦ NGHĨA VIỆT NAM</w:t>
            </w:r>
          </w:p>
          <w:p w14:paraId="58515980" w14:textId="77777777" w:rsidR="00256C44" w:rsidRPr="00997669" w:rsidRDefault="00256C44" w:rsidP="00BD0E2E">
            <w:pPr>
              <w:jc w:val="center"/>
              <w:rPr>
                <w:rFonts w:ascii="Times New Roman" w:hAnsi="Times New Roman" w:cs="Times New Roman"/>
                <w:b/>
                <w:bCs/>
                <w:sz w:val="26"/>
                <w:szCs w:val="26"/>
              </w:rPr>
            </w:pPr>
            <w:r w:rsidRPr="00997669">
              <w:rPr>
                <w:rFonts w:ascii="Times New Roman" w:hAnsi="Times New Roman" w:cs="Times New Roman"/>
                <w:b/>
                <w:bCs/>
                <w:sz w:val="26"/>
                <w:szCs w:val="26"/>
              </w:rPr>
              <w:t xml:space="preserve">Độc lập </w:t>
            </w:r>
            <w:r w:rsidRPr="00997669">
              <w:rPr>
                <w:rFonts w:ascii="Times New Roman" w:hAnsi="Times New Roman" w:cs="Times New Roman"/>
                <w:b/>
                <w:bCs/>
                <w:sz w:val="26"/>
                <w:szCs w:val="26"/>
                <w:lang w:val="en-US"/>
              </w:rPr>
              <w:t>-</w:t>
            </w:r>
            <w:r w:rsidRPr="00997669">
              <w:rPr>
                <w:rFonts w:ascii="Times New Roman" w:hAnsi="Times New Roman" w:cs="Times New Roman"/>
                <w:b/>
                <w:bCs/>
                <w:sz w:val="26"/>
                <w:szCs w:val="26"/>
              </w:rPr>
              <w:t xml:space="preserve"> Tự do </w:t>
            </w:r>
            <w:r w:rsidRPr="00997669">
              <w:rPr>
                <w:rFonts w:ascii="Times New Roman" w:hAnsi="Times New Roman" w:cs="Times New Roman"/>
                <w:b/>
                <w:bCs/>
                <w:sz w:val="26"/>
                <w:szCs w:val="26"/>
                <w:lang w:val="en-US"/>
              </w:rPr>
              <w:t>-</w:t>
            </w:r>
            <w:r w:rsidRPr="00997669">
              <w:rPr>
                <w:rFonts w:ascii="Times New Roman" w:hAnsi="Times New Roman" w:cs="Times New Roman"/>
                <w:b/>
                <w:bCs/>
                <w:sz w:val="26"/>
                <w:szCs w:val="26"/>
              </w:rPr>
              <w:t xml:space="preserve"> Hạnh phúc</w:t>
            </w:r>
          </w:p>
          <w:p w14:paraId="43E365F5" w14:textId="54F2CC90" w:rsidR="00256C44" w:rsidRPr="00D875E7" w:rsidRDefault="00256C44" w:rsidP="00BD0E2E">
            <w:pPr>
              <w:jc w:val="center"/>
              <w:rPr>
                <w:rFonts w:ascii="Times New Roman" w:hAnsi="Times New Roman" w:cs="Times New Roman"/>
                <w:i/>
                <w:iCs/>
                <w:sz w:val="28"/>
                <w:szCs w:val="28"/>
              </w:rPr>
            </w:pPr>
            <w:r w:rsidRPr="00D875E7">
              <w:rPr>
                <w:rFonts w:ascii="Times New Roman" w:hAnsi="Times New Roman" w:cs="Times New Roman"/>
                <w:i/>
                <w:iCs/>
                <w:noProof/>
                <w:sz w:val="28"/>
                <w:szCs w:val="28"/>
                <w:lang w:val="en-US" w:eastAsia="en-US"/>
              </w:rPr>
              <mc:AlternateContent>
                <mc:Choice Requires="wps">
                  <w:drawing>
                    <wp:anchor distT="0" distB="0" distL="114300" distR="114300" simplePos="0" relativeHeight="251660288" behindDoc="0" locked="0" layoutInCell="1" allowOverlap="1" wp14:anchorId="1D35AAD5" wp14:editId="601748BE">
                      <wp:simplePos x="0" y="0"/>
                      <wp:positionH relativeFrom="column">
                        <wp:posOffset>648970</wp:posOffset>
                      </wp:positionH>
                      <wp:positionV relativeFrom="paragraph">
                        <wp:posOffset>30109</wp:posOffset>
                      </wp:positionV>
                      <wp:extent cx="20574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ex="http://schemas.microsoft.com/office/word/2018/wordml/cex">
                  <w:pict>
                    <v:line w14:anchorId="7A85F153"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pt,2.35pt" to="213.1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qt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"/>
                  </w:pict>
                </mc:Fallback>
              </mc:AlternateContent>
            </w:r>
          </w:p>
          <w:p w14:paraId="05CB3569" w14:textId="3D4C5452" w:rsidR="00256C44" w:rsidRPr="00D875E7" w:rsidRDefault="00256C44" w:rsidP="00BD0E2E">
            <w:pPr>
              <w:jc w:val="center"/>
              <w:rPr>
                <w:rFonts w:ascii="Times New Roman" w:hAnsi="Times New Roman" w:cs="Times New Roman"/>
                <w:i/>
                <w:iCs/>
                <w:sz w:val="28"/>
                <w:szCs w:val="28"/>
                <w:lang w:val="en-US"/>
              </w:rPr>
            </w:pPr>
            <w:r w:rsidRPr="00D875E7">
              <w:rPr>
                <w:rFonts w:ascii="Times New Roman" w:hAnsi="Times New Roman" w:cs="Times New Roman"/>
                <w:i/>
                <w:iCs/>
                <w:sz w:val="28"/>
                <w:szCs w:val="28"/>
              </w:rPr>
              <w:t>Hà Nội, ngày</w:t>
            </w:r>
            <w:r w:rsidRPr="00D875E7">
              <w:rPr>
                <w:rFonts w:ascii="Times New Roman" w:hAnsi="Times New Roman" w:cs="Times New Roman"/>
                <w:i/>
                <w:iCs/>
                <w:sz w:val="28"/>
                <w:szCs w:val="28"/>
                <w:lang w:val="en-US"/>
              </w:rPr>
              <w:t xml:space="preserve"> </w:t>
            </w:r>
            <w:r w:rsidR="009D28D3">
              <w:rPr>
                <w:rFonts w:ascii="Times New Roman" w:hAnsi="Times New Roman" w:cs="Times New Roman"/>
                <w:i/>
                <w:iCs/>
                <w:sz w:val="28"/>
                <w:szCs w:val="28"/>
                <w:lang w:val="en-US"/>
              </w:rPr>
              <w:t>28</w:t>
            </w:r>
            <w:r w:rsidR="003D0CF2" w:rsidRPr="00D875E7">
              <w:rPr>
                <w:rFonts w:ascii="Times New Roman" w:hAnsi="Times New Roman" w:cs="Times New Roman"/>
                <w:i/>
                <w:iCs/>
                <w:sz w:val="28"/>
                <w:szCs w:val="28"/>
                <w:lang w:val="en-US"/>
              </w:rPr>
              <w:t xml:space="preserve"> </w:t>
            </w:r>
            <w:r w:rsidRPr="00D875E7">
              <w:rPr>
                <w:rFonts w:ascii="Times New Roman" w:hAnsi="Times New Roman" w:cs="Times New Roman"/>
                <w:i/>
                <w:iCs/>
                <w:sz w:val="28"/>
                <w:szCs w:val="28"/>
              </w:rPr>
              <w:t xml:space="preserve">tháng </w:t>
            </w:r>
            <w:r w:rsidR="00C72CF9">
              <w:rPr>
                <w:rFonts w:ascii="Times New Roman" w:hAnsi="Times New Roman" w:cs="Times New Roman"/>
                <w:i/>
                <w:iCs/>
                <w:sz w:val="28"/>
                <w:szCs w:val="28"/>
                <w:lang w:val="en-GB"/>
              </w:rPr>
              <w:t>4</w:t>
            </w:r>
            <w:r w:rsidRPr="00D875E7">
              <w:rPr>
                <w:rFonts w:ascii="Times New Roman" w:hAnsi="Times New Roman" w:cs="Times New Roman"/>
                <w:i/>
                <w:iCs/>
                <w:sz w:val="28"/>
                <w:szCs w:val="28"/>
              </w:rPr>
              <w:t xml:space="preserve"> năm 20</w:t>
            </w:r>
            <w:r w:rsidRPr="00D875E7">
              <w:rPr>
                <w:rFonts w:ascii="Times New Roman" w:hAnsi="Times New Roman" w:cs="Times New Roman"/>
                <w:i/>
                <w:iCs/>
                <w:sz w:val="28"/>
                <w:szCs w:val="28"/>
                <w:lang w:val="en-US"/>
              </w:rPr>
              <w:t>25</w:t>
            </w:r>
          </w:p>
        </w:tc>
      </w:tr>
    </w:tbl>
    <w:p w14:paraId="0A106A58" w14:textId="72FF1761" w:rsidR="001E29FA" w:rsidRDefault="001E29FA" w:rsidP="00BA7D7A">
      <w:pPr>
        <w:tabs>
          <w:tab w:val="right" w:leader="dot" w:pos="8640"/>
        </w:tabs>
        <w:spacing w:before="120" w:after="120"/>
        <w:rPr>
          <w:rFonts w:ascii="Times New Roman" w:hAnsi="Times New Roman" w:cs="Times New Roman"/>
          <w:b/>
          <w:sz w:val="28"/>
          <w:szCs w:val="28"/>
        </w:rPr>
      </w:pPr>
    </w:p>
    <w:p w14:paraId="686E376C" w14:textId="705EA48A" w:rsidR="00A60825" w:rsidRPr="00A60825" w:rsidRDefault="00A60825" w:rsidP="008B7CD4">
      <w:pPr>
        <w:tabs>
          <w:tab w:val="right" w:leader="dot" w:pos="8640"/>
        </w:tabs>
        <w:jc w:val="center"/>
        <w:rPr>
          <w:rFonts w:ascii="Times New Roman" w:hAnsi="Times New Roman" w:cs="Times New Roman"/>
          <w:b/>
          <w:sz w:val="28"/>
          <w:szCs w:val="28"/>
          <w:lang w:val="en-GB"/>
        </w:rPr>
      </w:pPr>
      <w:r>
        <w:rPr>
          <w:rFonts w:ascii="Times New Roman" w:hAnsi="Times New Roman" w:cs="Times New Roman"/>
          <w:b/>
          <w:sz w:val="28"/>
          <w:szCs w:val="28"/>
          <w:lang w:val="en-GB"/>
        </w:rPr>
        <w:t>TỜ TRÌNH</w:t>
      </w:r>
    </w:p>
    <w:p w14:paraId="48870D9E" w14:textId="19D701D6" w:rsidR="00256C44" w:rsidRPr="00D875E7" w:rsidRDefault="00256C44" w:rsidP="008B7CD4">
      <w:pPr>
        <w:tabs>
          <w:tab w:val="right" w:leader="dot" w:pos="8640"/>
        </w:tabs>
        <w:jc w:val="center"/>
        <w:rPr>
          <w:rFonts w:ascii="Times New Roman" w:hAnsi="Times New Roman" w:cs="Times New Roman"/>
          <w:b/>
          <w:sz w:val="28"/>
          <w:szCs w:val="28"/>
          <w:lang w:val="en-GB"/>
        </w:rPr>
      </w:pPr>
      <w:r w:rsidRPr="009C51E3">
        <w:rPr>
          <w:rFonts w:ascii="Times New Roman" w:hAnsi="Times New Roman" w:cs="Times New Roman"/>
          <w:b/>
          <w:sz w:val="28"/>
          <w:szCs w:val="28"/>
        </w:rPr>
        <w:t xml:space="preserve">Dự án Luật </w:t>
      </w:r>
      <w:r w:rsidR="00424DDD" w:rsidRPr="009C51E3">
        <w:rPr>
          <w:rFonts w:ascii="Times New Roman" w:hAnsi="Times New Roman" w:cs="Times New Roman"/>
          <w:b/>
          <w:sz w:val="28"/>
          <w:szCs w:val="28"/>
          <w:lang w:val="en-US"/>
        </w:rPr>
        <w:t xml:space="preserve">sửa đổi, bổ sung một số điều của Luật </w:t>
      </w:r>
      <w:r w:rsidR="00424DDD" w:rsidRPr="009C51E3">
        <w:rPr>
          <w:rFonts w:ascii="Times New Roman" w:hAnsi="Times New Roman" w:cs="Times New Roman"/>
          <w:b/>
          <w:sz w:val="28"/>
          <w:szCs w:val="28"/>
          <w:lang w:val="en-US"/>
        </w:rPr>
        <w:br/>
      </w:r>
      <w:r w:rsidRPr="009C51E3">
        <w:rPr>
          <w:rFonts w:ascii="Times New Roman" w:hAnsi="Times New Roman" w:cs="Times New Roman"/>
          <w:b/>
          <w:sz w:val="28"/>
          <w:szCs w:val="28"/>
          <w:lang w:val="en-GB"/>
        </w:rPr>
        <w:t>Bầu cử đại biểu</w:t>
      </w:r>
      <w:r w:rsidRPr="009C51E3">
        <w:rPr>
          <w:rFonts w:ascii="Times New Roman" w:hAnsi="Times New Roman" w:cs="Times New Roman"/>
          <w:b/>
          <w:sz w:val="28"/>
          <w:szCs w:val="28"/>
        </w:rPr>
        <w:t xml:space="preserve"> Quốc hội</w:t>
      </w:r>
      <w:r w:rsidRPr="009C51E3">
        <w:rPr>
          <w:rFonts w:ascii="Times New Roman" w:hAnsi="Times New Roman" w:cs="Times New Roman"/>
          <w:b/>
          <w:sz w:val="28"/>
          <w:szCs w:val="28"/>
          <w:lang w:val="en-GB"/>
        </w:rPr>
        <w:t xml:space="preserve"> và đại biểu Hội đồng nhân dân</w:t>
      </w:r>
    </w:p>
    <w:p w14:paraId="0022432A" w14:textId="782C7832" w:rsidR="00256C44" w:rsidRPr="00D875E7" w:rsidRDefault="00256C44" w:rsidP="00256C44">
      <w:pPr>
        <w:tabs>
          <w:tab w:val="right" w:leader="dot" w:pos="8640"/>
        </w:tabs>
        <w:spacing w:before="120"/>
        <w:jc w:val="center"/>
        <w:rPr>
          <w:rFonts w:ascii="Times New Roman" w:hAnsi="Times New Roman" w:cs="Times New Roman"/>
          <w:sz w:val="28"/>
          <w:szCs w:val="28"/>
        </w:rPr>
      </w:pPr>
      <w:r w:rsidRPr="00D875E7">
        <w:rPr>
          <w:rFonts w:ascii="Times New Roman" w:hAnsi="Times New Roman" w:cs="Times New Roman"/>
          <w:b/>
          <w:bCs/>
          <w:noProof/>
          <w:sz w:val="28"/>
          <w:szCs w:val="28"/>
          <w:lang w:val="en-US" w:eastAsia="en-US"/>
        </w:rPr>
        <mc:AlternateContent>
          <mc:Choice Requires="wps">
            <w:drawing>
              <wp:anchor distT="0" distB="0" distL="114300" distR="114300" simplePos="0" relativeHeight="251661312" behindDoc="0" locked="0" layoutInCell="1" allowOverlap="1" wp14:anchorId="2EE77623" wp14:editId="296DF841">
                <wp:simplePos x="0" y="0"/>
                <wp:positionH relativeFrom="column">
                  <wp:posOffset>2546350</wp:posOffset>
                </wp:positionH>
                <wp:positionV relativeFrom="paragraph">
                  <wp:posOffset>91217</wp:posOffset>
                </wp:positionV>
                <wp:extent cx="6858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ex="http://schemas.microsoft.com/office/word/2018/wordml/cex">
            <w:pict>
              <v:line w14:anchorId="05E2E65C"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5pt,7.2pt" to="254.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"/>
            </w:pict>
          </mc:Fallback>
        </mc:AlternateContent>
      </w:r>
    </w:p>
    <w:p w14:paraId="49F91CDB" w14:textId="4DBAAE47" w:rsidR="00DC3A42" w:rsidRPr="00070D6B" w:rsidRDefault="00256C44" w:rsidP="00BA7D7A">
      <w:pPr>
        <w:tabs>
          <w:tab w:val="right" w:leader="dot" w:pos="8640"/>
        </w:tabs>
        <w:ind w:left="1134"/>
        <w:rPr>
          <w:rFonts w:ascii="Times New Roman" w:hAnsi="Times New Roman" w:cs="Times New Roman"/>
          <w:bCs/>
          <w:sz w:val="28"/>
          <w:szCs w:val="28"/>
          <w:lang w:val="en-GB"/>
        </w:rPr>
      </w:pPr>
      <w:r w:rsidRPr="00070D6B">
        <w:rPr>
          <w:rFonts w:ascii="Times New Roman" w:hAnsi="Times New Roman" w:cs="Times New Roman"/>
          <w:bCs/>
          <w:sz w:val="28"/>
          <w:szCs w:val="28"/>
          <w:lang w:val="en-US"/>
        </w:rPr>
        <w:t xml:space="preserve">                     </w:t>
      </w:r>
      <w:r w:rsidR="00AA7C00">
        <w:rPr>
          <w:rFonts w:ascii="Times New Roman" w:hAnsi="Times New Roman" w:cs="Times New Roman"/>
          <w:bCs/>
          <w:sz w:val="28"/>
          <w:szCs w:val="28"/>
          <w:lang w:val="en-US"/>
        </w:rPr>
        <w:t xml:space="preserve">            </w:t>
      </w:r>
      <w:r w:rsidR="00BA7D7A" w:rsidRPr="00702B7A">
        <w:rPr>
          <w:rFonts w:ascii="Times New Roman" w:hAnsi="Times New Roman" w:cs="Times New Roman"/>
          <w:sz w:val="28"/>
          <w:szCs w:val="28"/>
        </w:rPr>
        <w:t xml:space="preserve">Kính gửi: </w:t>
      </w:r>
      <w:r w:rsidR="00BA7D7A">
        <w:rPr>
          <w:rFonts w:ascii="Times New Roman" w:hAnsi="Times New Roman" w:cs="Times New Roman"/>
          <w:sz w:val="28"/>
          <w:szCs w:val="28"/>
          <w:lang w:val="en-US"/>
        </w:rPr>
        <w:t>Quốc hội</w:t>
      </w:r>
      <w:r w:rsidR="00BA7D7A" w:rsidRPr="00070D6B" w:rsidDel="00BA7D7A">
        <w:rPr>
          <w:rFonts w:ascii="Times New Roman" w:hAnsi="Times New Roman" w:cs="Times New Roman"/>
          <w:bCs/>
          <w:iCs/>
          <w:sz w:val="28"/>
          <w:szCs w:val="28"/>
        </w:rPr>
        <w:t xml:space="preserve"> </w:t>
      </w:r>
    </w:p>
    <w:p w14:paraId="66EC020F" w14:textId="7D5D764C" w:rsidR="00256C44" w:rsidRPr="00D875E7" w:rsidRDefault="00256C44" w:rsidP="008B7CD4">
      <w:pPr>
        <w:tabs>
          <w:tab w:val="right" w:leader="dot" w:pos="8640"/>
        </w:tabs>
        <w:spacing w:before="60"/>
        <w:rPr>
          <w:rFonts w:ascii="Times New Roman" w:hAnsi="Times New Roman" w:cs="Times New Roman"/>
          <w:sz w:val="28"/>
          <w:szCs w:val="28"/>
        </w:rPr>
      </w:pPr>
      <w:r w:rsidRPr="00D875E7">
        <w:rPr>
          <w:rFonts w:ascii="Times New Roman" w:hAnsi="Times New Roman" w:cs="Times New Roman"/>
          <w:sz w:val="28"/>
          <w:szCs w:val="28"/>
          <w:lang w:val="en-US"/>
        </w:rPr>
        <w:t xml:space="preserve">                                               </w:t>
      </w:r>
    </w:p>
    <w:p w14:paraId="0717D5D7" w14:textId="4D1DE6F7" w:rsidR="00256C44" w:rsidRPr="00200A27" w:rsidRDefault="00DC3A42" w:rsidP="00CD448F">
      <w:pPr>
        <w:pStyle w:val="BodyText2"/>
        <w:spacing w:after="120" w:line="245" w:lineRule="auto"/>
        <w:ind w:firstLine="567"/>
        <w:jc w:val="both"/>
        <w:rPr>
          <w:rFonts w:eastAsia="Courier New"/>
          <w:color w:val="000000"/>
          <w:spacing w:val="-4"/>
          <w:position w:val="2"/>
          <w:szCs w:val="28"/>
          <w:lang w:val="nb-NO" w:eastAsia="vi-VN"/>
        </w:rPr>
      </w:pPr>
      <w:r w:rsidRPr="00200A27">
        <w:rPr>
          <w:rFonts w:eastAsia="Courier New"/>
          <w:color w:val="000000"/>
          <w:spacing w:val="-4"/>
          <w:position w:val="2"/>
          <w:szCs w:val="28"/>
          <w:lang w:val="nb-NO" w:eastAsia="vi-VN"/>
        </w:rPr>
        <w:t xml:space="preserve"> </w:t>
      </w:r>
      <w:r w:rsidR="00256C44" w:rsidRPr="00200A27">
        <w:rPr>
          <w:rFonts w:eastAsia="Courier New"/>
          <w:color w:val="000000"/>
          <w:spacing w:val="-4"/>
          <w:position w:val="2"/>
          <w:szCs w:val="28"/>
          <w:lang w:val="nb-NO" w:eastAsia="vi-VN"/>
        </w:rPr>
        <w:t xml:space="preserve">Thực hiện Kết luận số 127-KL/TW ngày 28/02/2025 của Bộ Chính trị, Ban Bí thư về tiếp tục sắp xếp tổ chức bộ máy của hệ thống chính trị, trong đó giao Đảng ủy Quốc hội chủ trì, chỉ đạo các cơ quan liên quan nghiên cứu, đề xuất sửa đổi, bổ sung Luật </w:t>
      </w:r>
      <w:bookmarkStart w:id="0" w:name="_Hlk195181907"/>
      <w:r w:rsidR="00256C44" w:rsidRPr="00200A27">
        <w:rPr>
          <w:rFonts w:eastAsia="Courier New"/>
          <w:color w:val="000000"/>
          <w:spacing w:val="-4"/>
          <w:position w:val="2"/>
          <w:szCs w:val="28"/>
          <w:lang w:val="nb-NO" w:eastAsia="vi-VN"/>
        </w:rPr>
        <w:t>Bầu cử đại biểu Quốc hội và đại biểu Hội đồng nhân dân</w:t>
      </w:r>
      <w:bookmarkEnd w:id="0"/>
      <w:r w:rsidRPr="00200A27">
        <w:rPr>
          <w:rFonts w:eastAsia="Courier New"/>
          <w:color w:val="000000"/>
          <w:spacing w:val="-4"/>
          <w:position w:val="2"/>
          <w:szCs w:val="28"/>
          <w:lang w:val="nb-NO" w:eastAsia="vi-VN"/>
        </w:rPr>
        <w:t>;</w:t>
      </w:r>
      <w:r w:rsidR="00256C44" w:rsidRPr="00200A27">
        <w:rPr>
          <w:rFonts w:eastAsia="Courier New"/>
          <w:color w:val="000000"/>
          <w:spacing w:val="-4"/>
          <w:position w:val="2"/>
          <w:szCs w:val="28"/>
          <w:lang w:val="nb-NO" w:eastAsia="vi-VN"/>
        </w:rPr>
        <w:t xml:space="preserve"> Ủy ban </w:t>
      </w:r>
      <w:r w:rsidR="006824BB">
        <w:rPr>
          <w:rFonts w:eastAsia="Courier New"/>
          <w:color w:val="000000"/>
          <w:spacing w:val="-4"/>
          <w:position w:val="2"/>
          <w:szCs w:val="28"/>
          <w:lang w:val="nb-NO" w:eastAsia="vi-VN"/>
        </w:rPr>
        <w:t>Công tác đại biểu</w:t>
      </w:r>
      <w:r w:rsidR="00256C44" w:rsidRPr="00200A27">
        <w:rPr>
          <w:rFonts w:eastAsia="Courier New"/>
          <w:color w:val="000000"/>
          <w:spacing w:val="-4"/>
          <w:position w:val="2"/>
          <w:szCs w:val="28"/>
          <w:lang w:val="nb-NO" w:eastAsia="vi-VN"/>
        </w:rPr>
        <w:t xml:space="preserve"> đã nghiên cứu, rà soát các quy định liên quan </w:t>
      </w:r>
      <w:r w:rsidR="00DE38B6" w:rsidRPr="00200A27">
        <w:rPr>
          <w:rFonts w:eastAsia="Courier New"/>
          <w:color w:val="000000"/>
          <w:spacing w:val="-4"/>
          <w:position w:val="2"/>
          <w:szCs w:val="28"/>
          <w:lang w:val="nb-NO" w:eastAsia="vi-VN"/>
        </w:rPr>
        <w:t xml:space="preserve">và định hướng tiếp tục sắp xếp tổ chức bộ máy nhà nước trong Kết luận số 127-KL/TW </w:t>
      </w:r>
      <w:r w:rsidR="00256C44" w:rsidRPr="00200A27">
        <w:rPr>
          <w:rFonts w:eastAsia="Courier New"/>
          <w:color w:val="000000"/>
          <w:spacing w:val="-4"/>
          <w:position w:val="2"/>
          <w:szCs w:val="28"/>
          <w:lang w:val="nb-NO" w:eastAsia="vi-VN"/>
        </w:rPr>
        <w:t xml:space="preserve">để xác định phạm vi sửa đổi Luật Bầu cử </w:t>
      </w:r>
      <w:r w:rsidR="00D875E7" w:rsidRPr="00200A27">
        <w:rPr>
          <w:rFonts w:eastAsia="Courier New"/>
          <w:color w:val="000000"/>
          <w:spacing w:val="-4"/>
          <w:position w:val="2"/>
          <w:szCs w:val="28"/>
          <w:lang w:val="nb-NO" w:eastAsia="vi-VN"/>
        </w:rPr>
        <w:t xml:space="preserve">đại biểu Quốc hội và đại biểu Hội đồng nhân dân </w:t>
      </w:r>
      <w:r w:rsidR="00256C44" w:rsidRPr="00200A27">
        <w:rPr>
          <w:rFonts w:eastAsia="Courier New"/>
          <w:color w:val="000000"/>
          <w:spacing w:val="-4"/>
          <w:position w:val="2"/>
          <w:szCs w:val="28"/>
          <w:lang w:val="nb-NO" w:eastAsia="vi-VN"/>
        </w:rPr>
        <w:t xml:space="preserve">và </w:t>
      </w:r>
      <w:r w:rsidR="00EF3043" w:rsidRPr="00200A27">
        <w:rPr>
          <w:rFonts w:eastAsia="Courier New"/>
          <w:color w:val="000000"/>
          <w:spacing w:val="-4"/>
          <w:position w:val="2"/>
          <w:szCs w:val="28"/>
          <w:lang w:val="nb-NO" w:eastAsia="vi-VN"/>
        </w:rPr>
        <w:t xml:space="preserve">dự </w:t>
      </w:r>
      <w:r w:rsidR="00256C44" w:rsidRPr="00200A27">
        <w:rPr>
          <w:rFonts w:eastAsia="Courier New"/>
          <w:color w:val="000000"/>
          <w:spacing w:val="-4"/>
          <w:position w:val="2"/>
          <w:szCs w:val="28"/>
          <w:lang w:val="nb-NO" w:eastAsia="vi-VN"/>
        </w:rPr>
        <w:t xml:space="preserve">thảo các tài liệu </w:t>
      </w:r>
      <w:r w:rsidR="00EF3043" w:rsidRPr="00200A27">
        <w:rPr>
          <w:rFonts w:eastAsia="Courier New"/>
          <w:color w:val="000000"/>
          <w:spacing w:val="-4"/>
          <w:position w:val="2"/>
          <w:szCs w:val="28"/>
          <w:lang w:val="nb-NO" w:eastAsia="vi-VN"/>
        </w:rPr>
        <w:t>hồ sơ dự án Luật</w:t>
      </w:r>
      <w:r w:rsidR="00256C44" w:rsidRPr="00200A27">
        <w:rPr>
          <w:rFonts w:eastAsia="Courier New"/>
          <w:color w:val="000000"/>
          <w:spacing w:val="-4"/>
          <w:position w:val="2"/>
          <w:szCs w:val="28"/>
          <w:lang w:val="nb-NO" w:eastAsia="vi-VN"/>
        </w:rPr>
        <w:t xml:space="preserve">. </w:t>
      </w:r>
      <w:r w:rsidR="00AA7C00">
        <w:rPr>
          <w:rFonts w:eastAsia="Courier New"/>
          <w:color w:val="000000"/>
          <w:spacing w:val="-4"/>
          <w:position w:val="2"/>
          <w:szCs w:val="28"/>
          <w:lang w:val="nb-NO" w:eastAsia="vi-VN"/>
        </w:rPr>
        <w:t xml:space="preserve">Quá trình xây dựng dự án Luật, </w:t>
      </w:r>
      <w:r w:rsidR="00AA7C00" w:rsidRPr="00200A27">
        <w:rPr>
          <w:rFonts w:eastAsia="Courier New"/>
          <w:color w:val="000000"/>
          <w:spacing w:val="-4"/>
          <w:position w:val="2"/>
          <w:szCs w:val="28"/>
          <w:lang w:val="nb-NO" w:eastAsia="vi-VN"/>
        </w:rPr>
        <w:t xml:space="preserve">Ủy ban đã tổ chức </w:t>
      </w:r>
      <w:r w:rsidR="00AA7C00">
        <w:rPr>
          <w:rFonts w:eastAsia="Courier New"/>
          <w:color w:val="000000"/>
          <w:spacing w:val="-4"/>
          <w:position w:val="2"/>
          <w:szCs w:val="28"/>
          <w:lang w:val="nb-NO" w:eastAsia="vi-VN"/>
        </w:rPr>
        <w:t xml:space="preserve">các cuộc </w:t>
      </w:r>
      <w:r w:rsidR="00AA7C00" w:rsidRPr="00200A27">
        <w:rPr>
          <w:rFonts w:eastAsia="Courier New"/>
          <w:color w:val="000000"/>
          <w:spacing w:val="-4"/>
          <w:position w:val="2"/>
          <w:szCs w:val="28"/>
          <w:lang w:val="nb-NO" w:eastAsia="vi-VN"/>
        </w:rPr>
        <w:t>hội thảo</w:t>
      </w:r>
      <w:r w:rsidR="00AA7C00">
        <w:rPr>
          <w:rFonts w:eastAsia="Courier New"/>
          <w:color w:val="000000"/>
          <w:spacing w:val="-4"/>
          <w:position w:val="2"/>
          <w:szCs w:val="28"/>
          <w:lang w:val="nb-NO" w:eastAsia="vi-VN"/>
        </w:rPr>
        <w:t>, hội nghị</w:t>
      </w:r>
      <w:r w:rsidR="00AA7C00" w:rsidRPr="00200A27">
        <w:rPr>
          <w:rStyle w:val="FootnoteReference"/>
          <w:rFonts w:eastAsia="Courier New"/>
          <w:color w:val="000000"/>
          <w:spacing w:val="-4"/>
          <w:position w:val="2"/>
          <w:szCs w:val="28"/>
          <w:lang w:val="nb-NO" w:eastAsia="vi-VN"/>
        </w:rPr>
        <w:footnoteReference w:id="1"/>
      </w:r>
      <w:r w:rsidR="00AA7C00">
        <w:rPr>
          <w:rFonts w:eastAsia="Courier New"/>
          <w:color w:val="000000"/>
          <w:spacing w:val="-4"/>
          <w:position w:val="2"/>
          <w:szCs w:val="28"/>
          <w:lang w:val="nb-NO" w:eastAsia="vi-VN"/>
        </w:rPr>
        <w:t>; gửi văn bản xin ý kiến Chính phủ và Ban Thường trực Ủy ban Trung</w:t>
      </w:r>
      <w:r w:rsidR="00AA7C00" w:rsidRPr="00200A27">
        <w:rPr>
          <w:rFonts w:eastAsia="Courier New"/>
          <w:color w:val="000000"/>
          <w:spacing w:val="-4"/>
          <w:position w:val="2"/>
          <w:szCs w:val="28"/>
          <w:lang w:val="nb-NO" w:eastAsia="vi-VN"/>
        </w:rPr>
        <w:t xml:space="preserve"> </w:t>
      </w:r>
      <w:r w:rsidR="00AA7C00">
        <w:rPr>
          <w:rFonts w:eastAsia="Courier New"/>
          <w:color w:val="000000"/>
          <w:spacing w:val="-4"/>
          <w:position w:val="2"/>
          <w:szCs w:val="28"/>
          <w:lang w:val="nb-NO" w:eastAsia="vi-VN"/>
        </w:rPr>
        <w:t xml:space="preserve">ương Mặt trận Tổ quốc Việt </w:t>
      </w:r>
      <w:r w:rsidR="00AA7C00" w:rsidRPr="007B05A4">
        <w:rPr>
          <w:rFonts w:eastAsia="Courier New"/>
          <w:color w:val="000000"/>
          <w:spacing w:val="-4"/>
          <w:position w:val="2"/>
          <w:szCs w:val="28"/>
          <w:lang w:val="nb-NO" w:eastAsia="vi-VN"/>
        </w:rPr>
        <w:t>Nam</w:t>
      </w:r>
      <w:r w:rsidR="00AA7C00" w:rsidRPr="007B05A4">
        <w:rPr>
          <w:rStyle w:val="FootnoteReference"/>
          <w:rFonts w:eastAsia="Courier New"/>
          <w:color w:val="000000"/>
          <w:spacing w:val="-4"/>
          <w:position w:val="2"/>
          <w:szCs w:val="28"/>
          <w:lang w:val="nb-NO" w:eastAsia="vi-VN"/>
        </w:rPr>
        <w:footnoteReference w:id="2"/>
      </w:r>
      <w:r w:rsidR="00AA7C00">
        <w:rPr>
          <w:rFonts w:eastAsia="Courier New"/>
          <w:color w:val="000000"/>
          <w:spacing w:val="-4"/>
          <w:position w:val="2"/>
          <w:szCs w:val="28"/>
          <w:lang w:val="nb-NO" w:eastAsia="vi-VN"/>
        </w:rPr>
        <w:t>.</w:t>
      </w:r>
      <w:r w:rsidR="00AA7C00" w:rsidRPr="007B05A4">
        <w:rPr>
          <w:rFonts w:eastAsia="Courier New"/>
          <w:color w:val="000000"/>
          <w:spacing w:val="-4"/>
          <w:position w:val="2"/>
          <w:szCs w:val="28"/>
          <w:lang w:val="nb-NO" w:eastAsia="vi-VN"/>
        </w:rPr>
        <w:t xml:space="preserve"> Ngày 23/4/2025, Ủy ban Thường vụ Quốc hội đã họp cho ý kiến về dự án</w:t>
      </w:r>
      <w:r w:rsidR="00AA7C00" w:rsidRPr="00200A27">
        <w:rPr>
          <w:rFonts w:eastAsia="Courier New"/>
          <w:color w:val="000000"/>
          <w:spacing w:val="-4"/>
          <w:position w:val="2"/>
          <w:szCs w:val="28"/>
          <w:lang w:val="nb-NO" w:eastAsia="vi-VN"/>
        </w:rPr>
        <w:t xml:space="preserve"> Luật. Trên cơ sở kết</w:t>
      </w:r>
      <w:r w:rsidR="00AA7C00">
        <w:rPr>
          <w:rFonts w:eastAsia="Courier New"/>
          <w:color w:val="000000"/>
          <w:spacing w:val="-4"/>
          <w:position w:val="2"/>
          <w:szCs w:val="28"/>
          <w:lang w:val="nb-NO" w:eastAsia="vi-VN"/>
        </w:rPr>
        <w:t xml:space="preserve"> luận của Ủy ban Thường vụ Quốc hội, Ủy ban Công tác đại biểu đã</w:t>
      </w:r>
      <w:r w:rsidR="00AA7C00" w:rsidRPr="00200A27">
        <w:rPr>
          <w:rFonts w:eastAsia="Courier New"/>
          <w:color w:val="000000"/>
          <w:spacing w:val="-4"/>
          <w:position w:val="2"/>
          <w:szCs w:val="28"/>
          <w:lang w:val="nb-NO" w:eastAsia="vi-VN"/>
        </w:rPr>
        <w:t xml:space="preserve"> rà soát, </w:t>
      </w:r>
      <w:r w:rsidR="00AA7C00">
        <w:rPr>
          <w:rFonts w:eastAsia="Courier New"/>
          <w:color w:val="000000"/>
          <w:spacing w:val="-4"/>
          <w:position w:val="2"/>
          <w:szCs w:val="28"/>
          <w:lang w:val="nb-NO" w:eastAsia="vi-VN"/>
        </w:rPr>
        <w:t xml:space="preserve">hoàn thiện hồ sơ dự án </w:t>
      </w:r>
      <w:r w:rsidR="00AA7C00" w:rsidRPr="00D875E7">
        <w:rPr>
          <w:bCs/>
          <w:spacing w:val="-4"/>
          <w:position w:val="2"/>
          <w:szCs w:val="28"/>
          <w:lang w:val="pt-BR"/>
        </w:rPr>
        <w:t>“</w:t>
      </w:r>
      <w:r w:rsidR="00AA7C00" w:rsidRPr="005C4AF6">
        <w:rPr>
          <w:rFonts w:eastAsia="Courier New"/>
          <w:i/>
          <w:iCs/>
          <w:color w:val="000000"/>
          <w:spacing w:val="-4"/>
          <w:position w:val="2"/>
          <w:szCs w:val="28"/>
          <w:lang w:val="nb-NO" w:eastAsia="vi-VN"/>
        </w:rPr>
        <w:t>Luật sửa đổi, bổ sung một số điều của Luật Bầu cử đại biểu Quốc hội và đại biểu Hội đồng nhân dân</w:t>
      </w:r>
      <w:r w:rsidR="00AA7C00" w:rsidRPr="00D875E7">
        <w:rPr>
          <w:bCs/>
          <w:spacing w:val="-4"/>
          <w:szCs w:val="28"/>
          <w:lang w:val="en-US"/>
        </w:rPr>
        <w:t>”</w:t>
      </w:r>
      <w:r w:rsidR="00AA7C00">
        <w:rPr>
          <w:rFonts w:eastAsia="Courier New"/>
          <w:color w:val="000000"/>
          <w:spacing w:val="-4"/>
          <w:position w:val="2"/>
          <w:szCs w:val="28"/>
          <w:lang w:val="nb-NO" w:eastAsia="vi-VN"/>
        </w:rPr>
        <w:t xml:space="preserve"> để trình Quốc hội tại Kỳ họp thứ 9</w:t>
      </w:r>
      <w:r w:rsidR="00AA7C00" w:rsidRPr="00200A27">
        <w:rPr>
          <w:rFonts w:eastAsia="Courier New"/>
          <w:color w:val="000000"/>
          <w:spacing w:val="-4"/>
          <w:position w:val="2"/>
          <w:szCs w:val="28"/>
          <w:lang w:val="nb-NO" w:eastAsia="vi-VN"/>
        </w:rPr>
        <w:t xml:space="preserve"> như sau:</w:t>
      </w:r>
    </w:p>
    <w:p w14:paraId="38734B29" w14:textId="42C5A282" w:rsidR="00256C44" w:rsidRPr="00D875E7" w:rsidRDefault="00256C44" w:rsidP="00CD448F">
      <w:pPr>
        <w:spacing w:before="120" w:after="120" w:line="245" w:lineRule="auto"/>
        <w:ind w:firstLine="567"/>
        <w:jc w:val="both"/>
        <w:rPr>
          <w:rFonts w:ascii="Times New Roman Bold" w:hAnsi="Times New Roman Bold" w:cs="Times New Roman"/>
          <w:b/>
          <w:spacing w:val="-4"/>
          <w:sz w:val="28"/>
          <w:szCs w:val="28"/>
          <w:lang w:val="en-GB"/>
        </w:rPr>
      </w:pPr>
      <w:r w:rsidRPr="00D875E7">
        <w:rPr>
          <w:rFonts w:ascii="Times New Roman Bold" w:hAnsi="Times New Roman Bold" w:cs="Times New Roman"/>
          <w:b/>
          <w:spacing w:val="-4"/>
          <w:sz w:val="28"/>
          <w:szCs w:val="28"/>
        </w:rPr>
        <w:t xml:space="preserve">I. SỰ CẦN THIẾT </w:t>
      </w:r>
      <w:r w:rsidR="00205A01" w:rsidRPr="00D875E7">
        <w:rPr>
          <w:rFonts w:ascii="Times New Roman Bold" w:hAnsi="Times New Roman Bold" w:cs="Times New Roman"/>
          <w:b/>
          <w:spacing w:val="-4"/>
          <w:sz w:val="28"/>
          <w:szCs w:val="28"/>
          <w:lang w:val="en-GB"/>
        </w:rPr>
        <w:t xml:space="preserve">VÀ CƠ SỞ CỦA VIỆC </w:t>
      </w:r>
      <w:r w:rsidRPr="00D875E7">
        <w:rPr>
          <w:rFonts w:ascii="Times New Roman Bold" w:hAnsi="Times New Roman Bold" w:cs="Times New Roman"/>
          <w:b/>
          <w:spacing w:val="-4"/>
          <w:sz w:val="28"/>
          <w:szCs w:val="28"/>
        </w:rPr>
        <w:t xml:space="preserve">SỬA ĐỔI, BỔ SUNG LUẬT </w:t>
      </w:r>
    </w:p>
    <w:p w14:paraId="133A7EB6" w14:textId="41EE2891" w:rsidR="00205A01" w:rsidRPr="00D875E7" w:rsidRDefault="00205A01" w:rsidP="00CD448F">
      <w:pPr>
        <w:spacing w:before="120" w:after="120" w:line="245" w:lineRule="auto"/>
        <w:ind w:firstLine="567"/>
        <w:jc w:val="both"/>
        <w:rPr>
          <w:rFonts w:ascii="Times New Roman" w:hAnsi="Times New Roman" w:cs="Times New Roman"/>
          <w:b/>
          <w:bCs/>
          <w:spacing w:val="-4"/>
          <w:position w:val="2"/>
          <w:sz w:val="28"/>
          <w:szCs w:val="28"/>
          <w:lang w:val="nb-NO"/>
        </w:rPr>
      </w:pPr>
      <w:r w:rsidRPr="00D875E7">
        <w:rPr>
          <w:rFonts w:ascii="Times New Roman" w:hAnsi="Times New Roman" w:cs="Times New Roman"/>
          <w:b/>
          <w:bCs/>
          <w:spacing w:val="-4"/>
          <w:position w:val="2"/>
          <w:sz w:val="28"/>
          <w:szCs w:val="28"/>
          <w:lang w:val="nb-NO"/>
        </w:rPr>
        <w:t xml:space="preserve">1. Sự cần thiết </w:t>
      </w:r>
    </w:p>
    <w:p w14:paraId="4C6B2BD5" w14:textId="36357052" w:rsidR="00D20595" w:rsidRPr="00070D6B" w:rsidRDefault="00256C44" w:rsidP="00CD448F">
      <w:pPr>
        <w:spacing w:before="120" w:after="120" w:line="245" w:lineRule="auto"/>
        <w:ind w:firstLine="567"/>
        <w:jc w:val="both"/>
        <w:rPr>
          <w:rFonts w:ascii="Times New Roman" w:hAnsi="Times New Roman" w:cs="Times New Roman"/>
          <w:spacing w:val="-2"/>
          <w:position w:val="2"/>
          <w:sz w:val="28"/>
          <w:szCs w:val="28"/>
          <w:lang w:val="nb-NO"/>
        </w:rPr>
      </w:pPr>
      <w:r w:rsidRPr="00F91D1E">
        <w:rPr>
          <w:rFonts w:ascii="Times New Roman" w:hAnsi="Times New Roman" w:cs="Times New Roman"/>
          <w:spacing w:val="-2"/>
          <w:position w:val="2"/>
          <w:sz w:val="28"/>
          <w:szCs w:val="28"/>
          <w:lang w:val="nb-NO"/>
        </w:rPr>
        <w:t xml:space="preserve">Luật Bầu cử </w:t>
      </w:r>
      <w:r w:rsidR="00D875E7" w:rsidRPr="00070D6B">
        <w:rPr>
          <w:rFonts w:ascii="Times New Roman" w:hAnsi="Times New Roman" w:cs="Times New Roman"/>
          <w:spacing w:val="-2"/>
          <w:position w:val="2"/>
          <w:sz w:val="28"/>
          <w:szCs w:val="28"/>
          <w:lang w:val="nb-NO"/>
        </w:rPr>
        <w:t xml:space="preserve">đại biểu Quốc hội và đại biểu Hội đồng nhân dân </w:t>
      </w:r>
      <w:r w:rsidRPr="00070D6B">
        <w:rPr>
          <w:rFonts w:ascii="Times New Roman" w:hAnsi="Times New Roman" w:cs="Times New Roman"/>
          <w:spacing w:val="-2"/>
          <w:position w:val="2"/>
          <w:sz w:val="28"/>
          <w:szCs w:val="28"/>
          <w:lang w:val="nb-NO"/>
        </w:rPr>
        <w:t>được sửa đổi và hợp nhất năm 2015</w:t>
      </w:r>
      <w:r w:rsidRPr="00070D6B">
        <w:rPr>
          <w:rStyle w:val="FootnoteReference"/>
          <w:rFonts w:ascii="Times New Roman" w:hAnsi="Times New Roman" w:cs="Times New Roman"/>
          <w:spacing w:val="-2"/>
          <w:position w:val="2"/>
          <w:sz w:val="28"/>
          <w:szCs w:val="28"/>
          <w:lang w:val="nb-NO"/>
        </w:rPr>
        <w:footnoteReference w:id="3"/>
      </w:r>
      <w:r w:rsidR="00D20595" w:rsidRPr="00070D6B">
        <w:rPr>
          <w:rFonts w:ascii="Times New Roman" w:hAnsi="Times New Roman" w:cs="Times New Roman"/>
          <w:spacing w:val="-2"/>
          <w:position w:val="2"/>
          <w:sz w:val="28"/>
          <w:szCs w:val="28"/>
          <w:lang w:val="nb-NO"/>
        </w:rPr>
        <w:t>.</w:t>
      </w:r>
      <w:r w:rsidRPr="00070D6B">
        <w:rPr>
          <w:rFonts w:ascii="Times New Roman" w:hAnsi="Times New Roman" w:cs="Times New Roman"/>
          <w:spacing w:val="-2"/>
          <w:position w:val="2"/>
          <w:sz w:val="28"/>
          <w:szCs w:val="28"/>
          <w:lang w:val="nb-NO"/>
        </w:rPr>
        <w:t xml:space="preserve"> </w:t>
      </w:r>
      <w:r w:rsidR="00D20595" w:rsidRPr="00070D6B">
        <w:rPr>
          <w:rFonts w:ascii="Times New Roman" w:hAnsi="Times New Roman" w:cs="Times New Roman"/>
          <w:spacing w:val="-2"/>
          <w:position w:val="2"/>
          <w:sz w:val="28"/>
          <w:szCs w:val="28"/>
          <w:lang w:val="nb-NO"/>
        </w:rPr>
        <w:t>Đây</w:t>
      </w:r>
      <w:r w:rsidR="00F14328" w:rsidRPr="00070D6B">
        <w:rPr>
          <w:rFonts w:ascii="Times New Roman" w:hAnsi="Times New Roman" w:cs="Times New Roman"/>
          <w:spacing w:val="-2"/>
          <w:position w:val="2"/>
          <w:sz w:val="28"/>
          <w:szCs w:val="28"/>
          <w:lang w:val="nb-NO"/>
        </w:rPr>
        <w:t xml:space="preserve"> đã từng</w:t>
      </w:r>
      <w:r w:rsidR="00D20595" w:rsidRPr="00070D6B">
        <w:rPr>
          <w:rFonts w:ascii="Times New Roman" w:hAnsi="Times New Roman" w:cs="Times New Roman"/>
          <w:spacing w:val="-2"/>
          <w:position w:val="2"/>
          <w:sz w:val="28"/>
          <w:szCs w:val="28"/>
          <w:lang w:val="nb-NO"/>
        </w:rPr>
        <w:t xml:space="preserve"> </w:t>
      </w:r>
      <w:r w:rsidRPr="00070D6B">
        <w:rPr>
          <w:rFonts w:ascii="Times New Roman" w:hAnsi="Times New Roman" w:cs="Times New Roman"/>
          <w:spacing w:val="-2"/>
          <w:position w:val="2"/>
          <w:sz w:val="28"/>
          <w:szCs w:val="28"/>
          <w:lang w:val="nb-NO"/>
        </w:rPr>
        <w:t xml:space="preserve">là cơ sở chính trị, pháp lý quan trọng góp phần tổ chức thành công </w:t>
      </w:r>
      <w:r w:rsidR="00DF3697">
        <w:rPr>
          <w:rFonts w:ascii="Times New Roman" w:hAnsi="Times New Roman" w:cs="Times New Roman"/>
          <w:spacing w:val="-2"/>
          <w:position w:val="2"/>
          <w:sz w:val="28"/>
          <w:szCs w:val="28"/>
          <w:lang w:val="nb-NO"/>
        </w:rPr>
        <w:t>các</w:t>
      </w:r>
      <w:r w:rsidR="00DF3697" w:rsidRPr="00070D6B">
        <w:rPr>
          <w:rFonts w:ascii="Times New Roman" w:hAnsi="Times New Roman" w:cs="Times New Roman"/>
          <w:spacing w:val="-2"/>
          <w:position w:val="2"/>
          <w:sz w:val="28"/>
          <w:szCs w:val="28"/>
          <w:lang w:val="nb-NO"/>
        </w:rPr>
        <w:t xml:space="preserve"> </w:t>
      </w:r>
      <w:r w:rsidRPr="00070D6B">
        <w:rPr>
          <w:rFonts w:ascii="Times New Roman" w:hAnsi="Times New Roman" w:cs="Times New Roman"/>
          <w:spacing w:val="-2"/>
          <w:position w:val="2"/>
          <w:sz w:val="28"/>
          <w:szCs w:val="28"/>
          <w:lang w:val="nb-NO"/>
        </w:rPr>
        <w:t xml:space="preserve">cuộc bầu cử </w:t>
      </w:r>
      <w:r w:rsidR="00B91930">
        <w:rPr>
          <w:rFonts w:ascii="Times New Roman" w:hAnsi="Times New Roman" w:cs="Times New Roman"/>
          <w:spacing w:val="-2"/>
          <w:position w:val="2"/>
          <w:sz w:val="28"/>
          <w:szCs w:val="28"/>
          <w:lang w:val="nb-NO"/>
        </w:rPr>
        <w:t xml:space="preserve">đại biểu </w:t>
      </w:r>
      <w:r w:rsidR="00DF3697">
        <w:rPr>
          <w:rFonts w:ascii="Times New Roman" w:hAnsi="Times New Roman" w:cs="Times New Roman"/>
          <w:spacing w:val="-2"/>
          <w:position w:val="2"/>
          <w:sz w:val="28"/>
          <w:szCs w:val="28"/>
          <w:lang w:val="nb-NO"/>
        </w:rPr>
        <w:t xml:space="preserve">Quốc hội khóa XIV, XV và </w:t>
      </w:r>
      <w:r w:rsidR="00DF3697" w:rsidRPr="00070D6B">
        <w:rPr>
          <w:rFonts w:ascii="Times New Roman" w:hAnsi="Times New Roman" w:cs="Times New Roman"/>
          <w:spacing w:val="-2"/>
          <w:position w:val="2"/>
          <w:sz w:val="28"/>
          <w:szCs w:val="28"/>
          <w:lang w:val="nb-NO"/>
        </w:rPr>
        <w:t>đại biểu Hội đồng nhân dân nhiệm kỳ 2016-2021</w:t>
      </w:r>
      <w:r w:rsidR="00DF3697">
        <w:rPr>
          <w:rFonts w:ascii="Times New Roman" w:hAnsi="Times New Roman" w:cs="Times New Roman"/>
          <w:spacing w:val="-2"/>
          <w:position w:val="2"/>
          <w:sz w:val="28"/>
          <w:szCs w:val="28"/>
          <w:lang w:val="nb-NO"/>
        </w:rPr>
        <w:t xml:space="preserve">, </w:t>
      </w:r>
      <w:r w:rsidR="00DF3697" w:rsidRPr="00070D6B">
        <w:rPr>
          <w:rFonts w:ascii="Times New Roman" w:hAnsi="Times New Roman" w:cs="Times New Roman"/>
          <w:spacing w:val="-2"/>
          <w:position w:val="2"/>
          <w:sz w:val="28"/>
          <w:szCs w:val="28"/>
          <w:lang w:val="nb-NO"/>
        </w:rPr>
        <w:t>2021-2026</w:t>
      </w:r>
      <w:r w:rsidRPr="00070D6B">
        <w:rPr>
          <w:rFonts w:ascii="Times New Roman" w:hAnsi="Times New Roman" w:cs="Times New Roman"/>
          <w:spacing w:val="-2"/>
          <w:position w:val="2"/>
          <w:sz w:val="28"/>
          <w:szCs w:val="28"/>
          <w:lang w:val="nb-NO"/>
        </w:rPr>
        <w:t xml:space="preserve">. </w:t>
      </w:r>
    </w:p>
    <w:p w14:paraId="70C661EB" w14:textId="2968BF8E" w:rsidR="005146EC" w:rsidRPr="00C02FFB" w:rsidRDefault="00D7155B" w:rsidP="00CD448F">
      <w:pPr>
        <w:spacing w:before="120" w:after="120" w:line="245" w:lineRule="auto"/>
        <w:ind w:firstLine="567"/>
        <w:jc w:val="both"/>
        <w:rPr>
          <w:rFonts w:ascii="Times New Roman" w:hAnsi="Times New Roman" w:cs="Times New Roman"/>
          <w:bCs/>
          <w:sz w:val="28"/>
          <w:szCs w:val="28"/>
          <w:lang w:val="en-US"/>
        </w:rPr>
      </w:pPr>
      <w:r w:rsidRPr="00C02FFB">
        <w:rPr>
          <w:rFonts w:ascii="Times New Roman" w:hAnsi="Times New Roman" w:cs="Times New Roman"/>
          <w:bCs/>
          <w:sz w:val="28"/>
          <w:szCs w:val="28"/>
          <w:lang w:val="en-US"/>
        </w:rPr>
        <w:t>Thực hiện</w:t>
      </w:r>
      <w:r w:rsidR="005146EC" w:rsidRPr="00C02FFB">
        <w:rPr>
          <w:rFonts w:ascii="Times New Roman" w:hAnsi="Times New Roman" w:cs="Times New Roman"/>
          <w:bCs/>
          <w:sz w:val="28"/>
          <w:szCs w:val="28"/>
          <w:lang w:val="en-US"/>
        </w:rPr>
        <w:t xml:space="preserve"> việc sắp xếp, tinh gọn tổ chức bộ máy </w:t>
      </w:r>
      <w:r w:rsidRPr="00C02FFB">
        <w:rPr>
          <w:rFonts w:ascii="Times New Roman" w:hAnsi="Times New Roman" w:cs="Times New Roman"/>
          <w:bCs/>
          <w:sz w:val="28"/>
          <w:szCs w:val="28"/>
          <w:lang w:val="en-US"/>
        </w:rPr>
        <w:t xml:space="preserve">của </w:t>
      </w:r>
      <w:r w:rsidR="005146EC" w:rsidRPr="00C02FFB">
        <w:rPr>
          <w:rFonts w:ascii="Times New Roman" w:hAnsi="Times New Roman" w:cs="Times New Roman"/>
          <w:bCs/>
          <w:sz w:val="28"/>
          <w:szCs w:val="28"/>
          <w:lang w:val="en-US"/>
        </w:rPr>
        <w:t>hệ thống chính trị, thực hiện mô hình</w:t>
      </w:r>
      <w:r w:rsidR="00383A17" w:rsidRPr="00C02FFB">
        <w:rPr>
          <w:rFonts w:ascii="Times New Roman" w:hAnsi="Times New Roman" w:cs="Times New Roman"/>
          <w:bCs/>
          <w:sz w:val="28"/>
          <w:szCs w:val="28"/>
          <w:lang w:val="en-US"/>
        </w:rPr>
        <w:t xml:space="preserve"> </w:t>
      </w:r>
      <w:r w:rsidR="00214569">
        <w:rPr>
          <w:rFonts w:ascii="Times New Roman" w:hAnsi="Times New Roman" w:cs="Times New Roman"/>
          <w:bCs/>
          <w:sz w:val="28"/>
          <w:szCs w:val="28"/>
          <w:lang w:val="en-US"/>
        </w:rPr>
        <w:t xml:space="preserve">tổ chức chính quyền </w:t>
      </w:r>
      <w:r w:rsidR="005146EC" w:rsidRPr="00C02FFB">
        <w:rPr>
          <w:rFonts w:ascii="Times New Roman" w:hAnsi="Times New Roman" w:cs="Times New Roman"/>
          <w:bCs/>
          <w:sz w:val="28"/>
          <w:szCs w:val="28"/>
          <w:lang w:val="en-US"/>
        </w:rPr>
        <w:t>địa phương 2 cấp bảo đảm tinh, gọn, mạnh, hiệu năng, hiệu lực, hiệu quả</w:t>
      </w:r>
      <w:r w:rsidRPr="00C02FFB">
        <w:rPr>
          <w:rFonts w:ascii="Times New Roman" w:hAnsi="Times New Roman" w:cs="Times New Roman"/>
          <w:bCs/>
          <w:sz w:val="28"/>
          <w:szCs w:val="28"/>
          <w:lang w:val="en-US"/>
        </w:rPr>
        <w:t>;</w:t>
      </w:r>
      <w:r w:rsidR="005146EC" w:rsidRPr="00C02FFB">
        <w:rPr>
          <w:rFonts w:ascii="Times New Roman" w:hAnsi="Times New Roman" w:cs="Times New Roman"/>
          <w:bCs/>
          <w:sz w:val="28"/>
          <w:szCs w:val="28"/>
          <w:lang w:val="en-US"/>
        </w:rPr>
        <w:t xml:space="preserve"> </w:t>
      </w:r>
      <w:r w:rsidRPr="00C02FFB">
        <w:rPr>
          <w:rFonts w:ascii="Times New Roman" w:hAnsi="Times New Roman" w:cs="Times New Roman"/>
          <w:bCs/>
          <w:sz w:val="28"/>
          <w:szCs w:val="28"/>
          <w:lang w:val="en-US"/>
        </w:rPr>
        <w:t>để đảm bảo thống nhất, đồng bộ hóa với</w:t>
      </w:r>
      <w:r w:rsidR="005146EC" w:rsidRPr="00C02FFB">
        <w:rPr>
          <w:rFonts w:ascii="Times New Roman" w:hAnsi="Times New Roman" w:cs="Times New Roman"/>
          <w:bCs/>
          <w:sz w:val="28"/>
          <w:szCs w:val="28"/>
          <w:lang w:val="en-US"/>
        </w:rPr>
        <w:t xml:space="preserve"> việc sửa đổi, bổ sung Hiến pháp và các luật có liên quan, </w:t>
      </w:r>
      <w:r w:rsidRPr="00C02FFB">
        <w:rPr>
          <w:rFonts w:ascii="Times New Roman" w:hAnsi="Times New Roman" w:cs="Times New Roman"/>
          <w:bCs/>
          <w:sz w:val="28"/>
          <w:szCs w:val="28"/>
          <w:lang w:val="en-US"/>
        </w:rPr>
        <w:t xml:space="preserve">việc sửa đổi, bổ sung một số điều </w:t>
      </w:r>
      <w:r w:rsidRPr="00C02FFB">
        <w:rPr>
          <w:rFonts w:ascii="Times New Roman" w:hAnsi="Times New Roman" w:cs="Times New Roman"/>
          <w:bCs/>
          <w:sz w:val="28"/>
          <w:szCs w:val="28"/>
          <w:lang w:val="en-US"/>
        </w:rPr>
        <w:lastRenderedPageBreak/>
        <w:t>của</w:t>
      </w:r>
      <w:r w:rsidR="005146EC" w:rsidRPr="00C02FFB">
        <w:rPr>
          <w:rFonts w:ascii="Times New Roman" w:hAnsi="Times New Roman" w:cs="Times New Roman"/>
          <w:bCs/>
          <w:sz w:val="28"/>
          <w:szCs w:val="28"/>
          <w:lang w:val="en-US"/>
        </w:rPr>
        <w:t xml:space="preserve"> Luật Bầu cử </w:t>
      </w:r>
      <w:r w:rsidR="00D875E7" w:rsidRPr="00F91D1E">
        <w:rPr>
          <w:rFonts w:ascii="Times New Roman" w:hAnsi="Times New Roman" w:cs="Times New Roman"/>
          <w:bCs/>
          <w:sz w:val="28"/>
          <w:szCs w:val="28"/>
          <w:lang w:val="en-US"/>
        </w:rPr>
        <w:t>đại biểu Quốc hội và đại biểu Hội đồng nhân dân</w:t>
      </w:r>
      <w:r w:rsidR="00D875E7" w:rsidRPr="00C02FFB">
        <w:rPr>
          <w:rFonts w:ascii="Times New Roman" w:hAnsi="Times New Roman" w:cs="Times New Roman"/>
          <w:bCs/>
          <w:sz w:val="28"/>
          <w:szCs w:val="28"/>
          <w:lang w:val="en-US"/>
        </w:rPr>
        <w:t xml:space="preserve"> </w:t>
      </w:r>
      <w:r w:rsidR="005146EC" w:rsidRPr="00C02FFB">
        <w:rPr>
          <w:rFonts w:ascii="Times New Roman" w:hAnsi="Times New Roman" w:cs="Times New Roman"/>
          <w:bCs/>
          <w:sz w:val="28"/>
          <w:szCs w:val="28"/>
          <w:lang w:val="en-US"/>
        </w:rPr>
        <w:t xml:space="preserve">là cần thiết, </w:t>
      </w:r>
      <w:r w:rsidRPr="00C02FFB">
        <w:rPr>
          <w:rFonts w:ascii="Times New Roman" w:hAnsi="Times New Roman" w:cs="Times New Roman"/>
          <w:bCs/>
          <w:sz w:val="28"/>
          <w:szCs w:val="28"/>
          <w:lang w:val="en-US"/>
        </w:rPr>
        <w:t xml:space="preserve">nhằm </w:t>
      </w:r>
      <w:r w:rsidR="005146EC" w:rsidRPr="00C02FFB">
        <w:rPr>
          <w:rFonts w:ascii="Times New Roman" w:hAnsi="Times New Roman" w:cs="Times New Roman"/>
          <w:bCs/>
          <w:sz w:val="28"/>
          <w:szCs w:val="28"/>
          <w:lang w:val="en-US"/>
        </w:rPr>
        <w:t xml:space="preserve">tạo cơ sở pháp lý </w:t>
      </w:r>
      <w:r w:rsidRPr="00C02FFB">
        <w:rPr>
          <w:rFonts w:ascii="Times New Roman" w:hAnsi="Times New Roman" w:cs="Times New Roman"/>
          <w:bCs/>
          <w:sz w:val="28"/>
          <w:szCs w:val="28"/>
          <w:lang w:val="en-US"/>
        </w:rPr>
        <w:t xml:space="preserve">phù hợp với tình hình thực tế hiện nay trong </w:t>
      </w:r>
      <w:r w:rsidR="005146EC" w:rsidRPr="00C02FFB">
        <w:rPr>
          <w:rFonts w:ascii="Times New Roman" w:hAnsi="Times New Roman" w:cs="Times New Roman"/>
          <w:bCs/>
          <w:sz w:val="28"/>
          <w:szCs w:val="28"/>
          <w:lang w:val="en-US"/>
        </w:rPr>
        <w:t>việc thực hiện chủ trương</w:t>
      </w:r>
      <w:r w:rsidR="00831153" w:rsidRPr="00C02FFB">
        <w:rPr>
          <w:rFonts w:ascii="Times New Roman" w:hAnsi="Times New Roman" w:cs="Times New Roman"/>
          <w:bCs/>
          <w:sz w:val="28"/>
          <w:szCs w:val="28"/>
          <w:lang w:val="en-US"/>
        </w:rPr>
        <w:t>, nhiệm vụ đặc biệt quan trọng này</w:t>
      </w:r>
      <w:r w:rsidR="005146EC" w:rsidRPr="00C02FFB">
        <w:rPr>
          <w:rFonts w:ascii="Times New Roman" w:hAnsi="Times New Roman" w:cs="Times New Roman"/>
          <w:bCs/>
          <w:sz w:val="28"/>
          <w:szCs w:val="28"/>
          <w:lang w:val="en-US"/>
        </w:rPr>
        <w:t>.</w:t>
      </w:r>
    </w:p>
    <w:p w14:paraId="4EE362A4" w14:textId="72FBDCCC" w:rsidR="00205A01" w:rsidRPr="00D875E7" w:rsidRDefault="00205A01" w:rsidP="00CD448F">
      <w:pPr>
        <w:spacing w:before="120" w:after="120" w:line="252" w:lineRule="auto"/>
        <w:ind w:firstLine="567"/>
        <w:jc w:val="both"/>
        <w:rPr>
          <w:rFonts w:ascii="Times New Roman" w:hAnsi="Times New Roman" w:cs="Times New Roman"/>
          <w:b/>
          <w:spacing w:val="-4"/>
          <w:sz w:val="28"/>
          <w:szCs w:val="28"/>
          <w:lang w:val="en-US"/>
        </w:rPr>
      </w:pPr>
      <w:r w:rsidRPr="00D875E7">
        <w:rPr>
          <w:rFonts w:ascii="Times New Roman" w:hAnsi="Times New Roman" w:cs="Times New Roman"/>
          <w:b/>
          <w:spacing w:val="-4"/>
          <w:sz w:val="28"/>
          <w:szCs w:val="28"/>
          <w:lang w:val="en-US"/>
        </w:rPr>
        <w:t xml:space="preserve">2. Cơ sở của việc sửa đổi, bổ sung Luật </w:t>
      </w:r>
    </w:p>
    <w:p w14:paraId="02A460DF" w14:textId="0CD62ADB" w:rsidR="00516165" w:rsidRPr="00D875E7" w:rsidRDefault="00516165" w:rsidP="00CD448F">
      <w:pPr>
        <w:spacing w:before="120" w:after="120" w:line="252" w:lineRule="auto"/>
        <w:ind w:firstLine="567"/>
        <w:jc w:val="both"/>
        <w:rPr>
          <w:rFonts w:ascii="Times New Roman" w:hAnsi="Times New Roman" w:cs="Times New Roman"/>
          <w:b/>
          <w:i/>
          <w:iCs/>
          <w:spacing w:val="-4"/>
          <w:sz w:val="28"/>
          <w:szCs w:val="28"/>
          <w:lang w:val="en-US"/>
        </w:rPr>
      </w:pPr>
      <w:r w:rsidRPr="00D875E7">
        <w:rPr>
          <w:rFonts w:ascii="Times New Roman" w:hAnsi="Times New Roman" w:cs="Times New Roman"/>
          <w:b/>
          <w:i/>
          <w:iCs/>
          <w:spacing w:val="-4"/>
          <w:sz w:val="28"/>
          <w:szCs w:val="28"/>
          <w:lang w:val="en-US"/>
        </w:rPr>
        <w:t>2.1. Cơ sở chính trị</w:t>
      </w:r>
    </w:p>
    <w:p w14:paraId="08786EA4" w14:textId="7EC5BB03" w:rsidR="00205A01" w:rsidRPr="00D875E7" w:rsidRDefault="00205A01" w:rsidP="00CD448F">
      <w:pPr>
        <w:spacing w:before="120" w:after="120" w:line="252" w:lineRule="auto"/>
        <w:ind w:firstLine="567"/>
        <w:jc w:val="both"/>
        <w:rPr>
          <w:rFonts w:ascii="Times New Roman" w:hAnsi="Times New Roman" w:cs="Times New Roman"/>
          <w:bCs/>
          <w:spacing w:val="-4"/>
          <w:sz w:val="28"/>
          <w:szCs w:val="28"/>
          <w:lang w:val="en-US"/>
        </w:rPr>
      </w:pPr>
      <w:r w:rsidRPr="00D875E7">
        <w:rPr>
          <w:rFonts w:ascii="Times New Roman" w:hAnsi="Times New Roman" w:cs="Times New Roman"/>
          <w:bCs/>
          <w:spacing w:val="-4"/>
          <w:sz w:val="28"/>
          <w:szCs w:val="28"/>
          <w:lang w:val="en-US"/>
        </w:rPr>
        <w:t>- Báo cáo chính trị tại Đại hội Đảng toàn quốc lần thứ XI khẳng định “</w:t>
      </w:r>
      <w:r w:rsidRPr="00D875E7">
        <w:rPr>
          <w:rFonts w:ascii="Times New Roman" w:hAnsi="Times New Roman" w:cs="Times New Roman"/>
          <w:bCs/>
          <w:i/>
          <w:iCs/>
          <w:spacing w:val="-4"/>
          <w:sz w:val="28"/>
          <w:szCs w:val="28"/>
          <w:lang w:val="en-US"/>
        </w:rPr>
        <w:t>Hoàn thiện cơ chế bầu cử đại biểu Quốc hội để cử tri lựa chọn và bầu những người thực sự tiêu biểu vào Quốc hội. Nâng cao chất lượng đại biểu Quốc hội, tăng hợp lý số lượng đại biểu chuyên trách; có cơ chế để đại biểu Quốc hội gắn bó chặt chẽ và có trách nhiệm với cử tri</w:t>
      </w:r>
      <w:r w:rsidRPr="00D875E7">
        <w:rPr>
          <w:rFonts w:ascii="Times New Roman" w:hAnsi="Times New Roman" w:cs="Times New Roman"/>
          <w:bCs/>
          <w:spacing w:val="-4"/>
          <w:sz w:val="28"/>
          <w:szCs w:val="28"/>
          <w:lang w:val="en-US"/>
        </w:rPr>
        <w:t xml:space="preserve">”. </w:t>
      </w:r>
    </w:p>
    <w:p w14:paraId="38F6AE01" w14:textId="7A536513" w:rsidR="00205A01" w:rsidRPr="00D875E7" w:rsidRDefault="00205A01" w:rsidP="00CD448F">
      <w:pPr>
        <w:spacing w:before="120" w:after="120" w:line="252" w:lineRule="auto"/>
        <w:ind w:firstLine="567"/>
        <w:jc w:val="both"/>
        <w:rPr>
          <w:rFonts w:ascii="Times New Roman" w:hAnsi="Times New Roman" w:cs="Times New Roman"/>
          <w:bCs/>
          <w:spacing w:val="-4"/>
          <w:sz w:val="28"/>
          <w:szCs w:val="28"/>
          <w:lang w:val="en-US"/>
        </w:rPr>
      </w:pPr>
      <w:r w:rsidRPr="00D875E7">
        <w:rPr>
          <w:rFonts w:ascii="Times New Roman" w:hAnsi="Times New Roman" w:cs="Times New Roman"/>
          <w:bCs/>
          <w:spacing w:val="-4"/>
          <w:sz w:val="28"/>
          <w:szCs w:val="28"/>
          <w:lang w:val="en-US"/>
        </w:rPr>
        <w:t xml:space="preserve">- Văn kiện Đại hội </w:t>
      </w:r>
      <w:r w:rsidR="006E691C">
        <w:rPr>
          <w:rFonts w:ascii="Times New Roman" w:hAnsi="Times New Roman" w:cs="Times New Roman"/>
          <w:bCs/>
          <w:spacing w:val="-4"/>
          <w:sz w:val="28"/>
          <w:szCs w:val="28"/>
          <w:lang w:val="en-US"/>
        </w:rPr>
        <w:t>đ</w:t>
      </w:r>
      <w:r w:rsidRPr="00D875E7">
        <w:rPr>
          <w:rFonts w:ascii="Times New Roman" w:hAnsi="Times New Roman" w:cs="Times New Roman"/>
          <w:bCs/>
          <w:spacing w:val="-4"/>
          <w:sz w:val="28"/>
          <w:szCs w:val="28"/>
          <w:lang w:val="en-US"/>
        </w:rPr>
        <w:t>ại biểu toàn quốc lần thứ XIII của Đảng tiếp tục khẳng định</w:t>
      </w:r>
      <w:r w:rsidR="000874EA">
        <w:rPr>
          <w:rFonts w:ascii="Times New Roman" w:hAnsi="Times New Roman" w:cs="Times New Roman"/>
          <w:bCs/>
          <w:spacing w:val="-4"/>
          <w:sz w:val="28"/>
          <w:szCs w:val="28"/>
          <w:lang w:val="en-US"/>
        </w:rPr>
        <w:t>,</w:t>
      </w:r>
      <w:r w:rsidRPr="00D875E7">
        <w:rPr>
          <w:rFonts w:ascii="Times New Roman" w:hAnsi="Times New Roman" w:cs="Times New Roman"/>
          <w:bCs/>
          <w:spacing w:val="-4"/>
          <w:sz w:val="28"/>
          <w:szCs w:val="28"/>
          <w:lang w:val="en-US"/>
        </w:rPr>
        <w:t xml:space="preserve"> một trong các nhiệm vụ trọng tâm của nhiệm kỳ XIII là xây dựng và hoàn thiện Nhà nước pháp quyền xã hội chủ nghĩa, trong đó vị trí của Quốc hội là cơ quan quyền lực nhà nước cao nhất của nước Cộng hòa xã hội chủ nghĩa Việt Nam.</w:t>
      </w:r>
    </w:p>
    <w:p w14:paraId="24D6D2F1" w14:textId="3D20A9E7" w:rsidR="00256C44" w:rsidRPr="00D875E7" w:rsidRDefault="00205A01" w:rsidP="00CD448F">
      <w:pPr>
        <w:spacing w:before="120" w:after="120" w:line="252" w:lineRule="auto"/>
        <w:ind w:firstLine="567"/>
        <w:jc w:val="both"/>
        <w:rPr>
          <w:rFonts w:ascii="Times New Roman" w:hAnsi="Times New Roman" w:cs="Times New Roman"/>
          <w:bCs/>
          <w:i/>
          <w:spacing w:val="-4"/>
          <w:position w:val="2"/>
          <w:sz w:val="28"/>
          <w:szCs w:val="28"/>
          <w:lang w:val="pt-BR"/>
        </w:rPr>
      </w:pPr>
      <w:r w:rsidRPr="00D875E7">
        <w:rPr>
          <w:rFonts w:ascii="Times New Roman" w:hAnsi="Times New Roman" w:cs="Times New Roman"/>
          <w:bCs/>
          <w:spacing w:val="-4"/>
          <w:sz w:val="28"/>
          <w:szCs w:val="28"/>
          <w:lang w:val="en-US"/>
        </w:rPr>
        <w:t xml:space="preserve">- </w:t>
      </w:r>
      <w:r w:rsidR="00256C44" w:rsidRPr="00D875E7">
        <w:rPr>
          <w:rFonts w:ascii="Times New Roman" w:hAnsi="Times New Roman" w:cs="Times New Roman"/>
          <w:bCs/>
          <w:spacing w:val="-4"/>
          <w:sz w:val="28"/>
          <w:szCs w:val="28"/>
          <w:lang w:val="en-US"/>
        </w:rPr>
        <w:t xml:space="preserve">Nghị quyết số </w:t>
      </w:r>
      <w:bookmarkStart w:id="1" w:name="_Hlk159577192"/>
      <w:r w:rsidR="00256C44" w:rsidRPr="00D875E7">
        <w:rPr>
          <w:rFonts w:ascii="Times New Roman" w:hAnsi="Times New Roman" w:cs="Times New Roman"/>
          <w:bCs/>
          <w:spacing w:val="-4"/>
          <w:sz w:val="28"/>
          <w:szCs w:val="28"/>
          <w:lang w:val="en-US"/>
        </w:rPr>
        <w:t xml:space="preserve">27-NQ/TW ngày 09/11/2022 </w:t>
      </w:r>
      <w:bookmarkEnd w:id="1"/>
      <w:r w:rsidR="00256C44" w:rsidRPr="00D875E7">
        <w:rPr>
          <w:rFonts w:ascii="Times New Roman" w:hAnsi="Times New Roman" w:cs="Times New Roman"/>
          <w:bCs/>
          <w:spacing w:val="-4"/>
          <w:sz w:val="28"/>
          <w:szCs w:val="28"/>
          <w:lang w:val="en-US"/>
        </w:rPr>
        <w:t>của Hội nghị lần thứ sáu Ban chấp hành Trung ương Đảng khóa XIII về tiếp tục xây dựng và hoàn thiện Nhà nước pháp quyền xã hội chủ nghĩa Việt Nam trong giai đoạn mới</w:t>
      </w:r>
      <w:r w:rsidR="000874EA">
        <w:rPr>
          <w:rFonts w:ascii="Times New Roman" w:hAnsi="Times New Roman" w:cs="Times New Roman"/>
          <w:bCs/>
          <w:spacing w:val="-4"/>
          <w:sz w:val="28"/>
          <w:szCs w:val="28"/>
          <w:lang w:val="en-US"/>
        </w:rPr>
        <w:t>,</w:t>
      </w:r>
      <w:r w:rsidR="00256C44" w:rsidRPr="00D875E7">
        <w:rPr>
          <w:rFonts w:ascii="Times New Roman" w:hAnsi="Times New Roman" w:cs="Times New Roman"/>
          <w:bCs/>
          <w:spacing w:val="-4"/>
          <w:sz w:val="28"/>
          <w:szCs w:val="28"/>
          <w:lang w:val="en-US"/>
        </w:rPr>
        <w:t xml:space="preserve"> đề ra mục tiêu đến năm 2030</w:t>
      </w:r>
      <w:r w:rsidR="00DE38B6" w:rsidRPr="00D875E7">
        <w:rPr>
          <w:rFonts w:ascii="Times New Roman" w:hAnsi="Times New Roman" w:cs="Times New Roman"/>
          <w:bCs/>
          <w:spacing w:val="-4"/>
          <w:sz w:val="28"/>
          <w:szCs w:val="28"/>
          <w:lang w:val="en-US"/>
        </w:rPr>
        <w:t>:</w:t>
      </w:r>
      <w:r w:rsidR="00256C44" w:rsidRPr="00D875E7">
        <w:rPr>
          <w:rFonts w:ascii="Times New Roman" w:hAnsi="Times New Roman" w:cs="Times New Roman"/>
          <w:bCs/>
          <w:spacing w:val="-4"/>
          <w:position w:val="2"/>
          <w:sz w:val="28"/>
          <w:szCs w:val="28"/>
          <w:lang w:val="pt-BR"/>
        </w:rPr>
        <w:t xml:space="preserve"> “</w:t>
      </w:r>
      <w:r w:rsidR="00256C44" w:rsidRPr="00D875E7">
        <w:rPr>
          <w:rFonts w:ascii="Times New Roman" w:hAnsi="Times New Roman" w:cs="Times New Roman"/>
          <w:i/>
          <w:iCs/>
          <w:spacing w:val="-4"/>
          <w:position w:val="2"/>
          <w:sz w:val="28"/>
          <w:szCs w:val="28"/>
        </w:rPr>
        <w:t>Tiếp tục đổi mới tổ chức và nâng cao chất lượng hoạt động của Quốc hội; bảo đảm Quốc hội thực sự là cơ quan đại biểu cao nhất của Nhân dân, cơ quan quyền lực nhà nước cao nhất</w:t>
      </w:r>
      <w:r w:rsidR="00256C44" w:rsidRPr="00D875E7">
        <w:rPr>
          <w:rFonts w:ascii="Times New Roman" w:hAnsi="Times New Roman" w:cs="Times New Roman"/>
          <w:spacing w:val="-4"/>
          <w:position w:val="2"/>
          <w:sz w:val="28"/>
          <w:szCs w:val="28"/>
        </w:rPr>
        <w:t>”, đồng thời đặt ra các nhiệm vụ, giải pháp: “</w:t>
      </w:r>
      <w:r w:rsidR="00256C44" w:rsidRPr="00D875E7">
        <w:rPr>
          <w:rFonts w:ascii="Times New Roman" w:hAnsi="Times New Roman" w:cs="Times New Roman"/>
          <w:i/>
          <w:iCs/>
          <w:spacing w:val="-4"/>
          <w:position w:val="2"/>
          <w:sz w:val="28"/>
          <w:szCs w:val="28"/>
        </w:rPr>
        <w:t xml:space="preserve">Đổi mới cơ chế bầu cử để </w:t>
      </w:r>
      <w:bookmarkStart w:id="2" w:name="_Hlk193124444"/>
      <w:r w:rsidR="00256C44" w:rsidRPr="00D875E7">
        <w:rPr>
          <w:rFonts w:ascii="Times New Roman" w:hAnsi="Times New Roman" w:cs="Times New Roman"/>
          <w:i/>
          <w:iCs/>
          <w:spacing w:val="-4"/>
          <w:position w:val="2"/>
          <w:sz w:val="28"/>
          <w:szCs w:val="28"/>
        </w:rPr>
        <w:t>lựa chọn được những người xứng đáng đại diện cho Nhân dân</w:t>
      </w:r>
      <w:bookmarkEnd w:id="2"/>
      <w:r w:rsidR="00256C44" w:rsidRPr="00D875E7">
        <w:rPr>
          <w:rFonts w:ascii="Times New Roman" w:hAnsi="Times New Roman" w:cs="Times New Roman"/>
          <w:i/>
          <w:iCs/>
          <w:spacing w:val="-4"/>
          <w:position w:val="2"/>
          <w:sz w:val="28"/>
          <w:szCs w:val="28"/>
          <w:lang w:val="en-GB"/>
        </w:rPr>
        <w:t>…</w:t>
      </w:r>
      <w:r w:rsidR="00256C44" w:rsidRPr="00D875E7">
        <w:rPr>
          <w:rFonts w:ascii="Times New Roman" w:hAnsi="Times New Roman" w:cs="Times New Roman"/>
          <w:i/>
          <w:iCs/>
          <w:spacing w:val="-4"/>
          <w:position w:val="2"/>
          <w:sz w:val="28"/>
          <w:szCs w:val="28"/>
        </w:rPr>
        <w:t>”; “Tiếp tục đổi mới tổ chức và nâng cao chất lượng hoạt động của Quốc hội: … Tiếp tục xây dựng Quốc hội thực sự là cơ quan đại biểu cao nhất của Nhân dân, đại diện cho ý chí, nguyện vọng của Nhân dân, là cơ quan quyền lực nhà nước cao nhất…; Đề cao vai trò trung tâm của đại biểu Quốc hội; nâng cao chất lượng, hiệu quả hoạt động, bảo đảm tiêu chuẩn, cơ cấu đại biểu Quốc hội; tăng hợp lý số lượng đại biểu Quốc hội chuyên trách, giảm số lượng đại biểu công tác ở các cơ quan hành pháp, tư pháp. Gắn trách nhiệm của đại biểu Quốc hội với đơn vị bầu cử và cử tri…</w:t>
      </w:r>
      <w:r w:rsidR="00256C44" w:rsidRPr="00D875E7">
        <w:rPr>
          <w:rFonts w:ascii="Times New Roman" w:hAnsi="Times New Roman" w:cs="Times New Roman"/>
          <w:spacing w:val="-4"/>
          <w:position w:val="2"/>
          <w:sz w:val="28"/>
          <w:szCs w:val="28"/>
        </w:rPr>
        <w:t>”</w:t>
      </w:r>
      <w:r w:rsidR="00256C44" w:rsidRPr="00D875E7">
        <w:rPr>
          <w:rFonts w:ascii="Times New Roman" w:hAnsi="Times New Roman" w:cs="Times New Roman"/>
          <w:bCs/>
          <w:i/>
          <w:spacing w:val="-4"/>
          <w:position w:val="2"/>
          <w:sz w:val="28"/>
          <w:szCs w:val="28"/>
          <w:lang w:val="pt-BR"/>
        </w:rPr>
        <w:t xml:space="preserve">. </w:t>
      </w:r>
    </w:p>
    <w:p w14:paraId="60672EA8" w14:textId="6E94B402" w:rsidR="00256C44" w:rsidRPr="00D875E7" w:rsidRDefault="00205A01" w:rsidP="00CD448F">
      <w:pPr>
        <w:spacing w:before="120" w:after="120" w:line="252" w:lineRule="auto"/>
        <w:ind w:firstLine="567"/>
        <w:jc w:val="both"/>
        <w:rPr>
          <w:rFonts w:ascii="Times New Roman" w:hAnsi="Times New Roman" w:cs="Times New Roman"/>
          <w:position w:val="2"/>
          <w:sz w:val="28"/>
          <w:szCs w:val="28"/>
          <w:lang w:val="nb-NO"/>
        </w:rPr>
      </w:pPr>
      <w:r w:rsidRPr="00D875E7">
        <w:rPr>
          <w:rFonts w:ascii="Times New Roman" w:hAnsi="Times New Roman" w:cs="Times New Roman"/>
          <w:bCs/>
          <w:spacing w:val="-2"/>
          <w:position w:val="2"/>
          <w:sz w:val="28"/>
          <w:szCs w:val="28"/>
          <w:lang w:val="pt-BR"/>
        </w:rPr>
        <w:t xml:space="preserve">- </w:t>
      </w:r>
      <w:r w:rsidR="00256C44" w:rsidRPr="00D875E7">
        <w:rPr>
          <w:rFonts w:ascii="Times New Roman" w:hAnsi="Times New Roman" w:cs="Times New Roman"/>
          <w:bCs/>
          <w:spacing w:val="-2"/>
          <w:position w:val="2"/>
          <w:sz w:val="28"/>
          <w:szCs w:val="28"/>
          <w:lang w:val="pt-BR"/>
        </w:rPr>
        <w:t xml:space="preserve">Nghị quyết số </w:t>
      </w:r>
      <w:bookmarkStart w:id="3" w:name="_Hlk159577228"/>
      <w:r w:rsidR="00256C44" w:rsidRPr="00D875E7">
        <w:rPr>
          <w:rFonts w:ascii="Times New Roman" w:hAnsi="Times New Roman" w:cs="Times New Roman"/>
          <w:bCs/>
          <w:spacing w:val="-2"/>
          <w:position w:val="2"/>
          <w:sz w:val="28"/>
          <w:szCs w:val="28"/>
          <w:lang w:val="pt-BR"/>
        </w:rPr>
        <w:t>28-NQ/TW ngày 17/11/2022</w:t>
      </w:r>
      <w:bookmarkEnd w:id="3"/>
      <w:r w:rsidR="00256C44" w:rsidRPr="00D875E7">
        <w:rPr>
          <w:rFonts w:ascii="Times New Roman" w:hAnsi="Times New Roman" w:cs="Times New Roman"/>
          <w:bCs/>
          <w:spacing w:val="-2"/>
          <w:position w:val="2"/>
          <w:sz w:val="28"/>
          <w:szCs w:val="28"/>
          <w:lang w:val="pt-BR"/>
        </w:rPr>
        <w:t xml:space="preserve"> của Hội nghị lần thứ sáu Ban chấp hành Trung ương Đảng khóa XIII về tiếp tục đổi mới phương thức lãnh đạo của Đảng đối với hệ thống chính trị trong giai đoạn mới</w:t>
      </w:r>
      <w:r w:rsidR="000874EA">
        <w:rPr>
          <w:rFonts w:ascii="Times New Roman" w:hAnsi="Times New Roman" w:cs="Times New Roman"/>
          <w:bCs/>
          <w:spacing w:val="-2"/>
          <w:position w:val="2"/>
          <w:sz w:val="28"/>
          <w:szCs w:val="28"/>
          <w:lang w:val="pt-BR"/>
        </w:rPr>
        <w:t>,</w:t>
      </w:r>
      <w:r w:rsidR="00256C44" w:rsidRPr="00D875E7">
        <w:rPr>
          <w:rFonts w:ascii="Times New Roman" w:hAnsi="Times New Roman" w:cs="Times New Roman"/>
          <w:bCs/>
          <w:spacing w:val="-2"/>
          <w:position w:val="2"/>
          <w:sz w:val="28"/>
          <w:szCs w:val="28"/>
          <w:lang w:val="pt-BR"/>
        </w:rPr>
        <w:t xml:space="preserve"> </w:t>
      </w:r>
      <w:r w:rsidR="00256C44" w:rsidRPr="00D875E7">
        <w:rPr>
          <w:rFonts w:ascii="Times New Roman" w:hAnsi="Times New Roman" w:cs="Times New Roman"/>
          <w:bCs/>
          <w:iCs/>
          <w:spacing w:val="-2"/>
          <w:position w:val="2"/>
          <w:sz w:val="28"/>
          <w:szCs w:val="28"/>
          <w:lang w:val="pt-BR"/>
        </w:rPr>
        <w:t>đã phân</w:t>
      </w:r>
      <w:r w:rsidR="00256C44" w:rsidRPr="00D875E7">
        <w:rPr>
          <w:rFonts w:ascii="Times New Roman" w:hAnsi="Times New Roman" w:cs="Times New Roman"/>
          <w:bCs/>
          <w:spacing w:val="-2"/>
          <w:position w:val="2"/>
          <w:sz w:val="28"/>
          <w:szCs w:val="28"/>
          <w:lang w:val="pt-BR"/>
        </w:rPr>
        <w:t xml:space="preserve"> công Quốc hội “</w:t>
      </w:r>
      <w:r w:rsidR="00256C44" w:rsidRPr="00D875E7">
        <w:rPr>
          <w:rFonts w:ascii="Times New Roman" w:hAnsi="Times New Roman" w:cs="Times New Roman"/>
          <w:i/>
          <w:iCs/>
          <w:spacing w:val="-2"/>
          <w:position w:val="2"/>
          <w:sz w:val="28"/>
          <w:szCs w:val="28"/>
        </w:rPr>
        <w:t xml:space="preserve">Tập trung lãnh đạo, chỉ đạo công tác bầu cử </w:t>
      </w:r>
      <w:r w:rsidR="00997669">
        <w:rPr>
          <w:rFonts w:ascii="Times New Roman" w:hAnsi="Times New Roman" w:cs="Times New Roman"/>
          <w:i/>
          <w:iCs/>
          <w:spacing w:val="-2"/>
          <w:position w:val="2"/>
          <w:sz w:val="28"/>
          <w:szCs w:val="28"/>
          <w:lang w:val="en-GB"/>
        </w:rPr>
        <w:t>đại biểu Quốc hội</w:t>
      </w:r>
      <w:r w:rsidR="00256C44" w:rsidRPr="00D875E7">
        <w:rPr>
          <w:rFonts w:ascii="Times New Roman" w:hAnsi="Times New Roman" w:cs="Times New Roman"/>
          <w:i/>
          <w:iCs/>
          <w:spacing w:val="-2"/>
          <w:position w:val="2"/>
          <w:sz w:val="28"/>
          <w:szCs w:val="28"/>
        </w:rPr>
        <w:t xml:space="preserve"> và </w:t>
      </w:r>
      <w:r w:rsidR="00997669">
        <w:rPr>
          <w:rFonts w:ascii="Times New Roman" w:hAnsi="Times New Roman" w:cs="Times New Roman"/>
          <w:i/>
          <w:iCs/>
          <w:spacing w:val="-2"/>
          <w:position w:val="2"/>
          <w:sz w:val="28"/>
          <w:szCs w:val="28"/>
          <w:lang w:val="en-GB"/>
        </w:rPr>
        <w:t>Hội đồng nhân dân</w:t>
      </w:r>
      <w:r w:rsidR="00256C44" w:rsidRPr="00D875E7">
        <w:rPr>
          <w:rFonts w:ascii="Times New Roman" w:hAnsi="Times New Roman" w:cs="Times New Roman"/>
          <w:i/>
          <w:iCs/>
          <w:spacing w:val="-2"/>
          <w:position w:val="2"/>
          <w:sz w:val="28"/>
          <w:szCs w:val="28"/>
        </w:rPr>
        <w:t xml:space="preserve"> các cấp</w:t>
      </w:r>
      <w:r w:rsidR="00256C44" w:rsidRPr="00D875E7">
        <w:rPr>
          <w:rFonts w:ascii="Times New Roman" w:hAnsi="Times New Roman" w:cs="Times New Roman"/>
          <w:spacing w:val="-2"/>
          <w:position w:val="2"/>
          <w:sz w:val="28"/>
          <w:szCs w:val="28"/>
          <w:lang w:val="en-GB"/>
        </w:rPr>
        <w:t>”.</w:t>
      </w:r>
    </w:p>
    <w:p w14:paraId="4F064FB9" w14:textId="4588917D" w:rsidR="00256C44" w:rsidRPr="00997669" w:rsidRDefault="00205A01" w:rsidP="00CD448F">
      <w:pPr>
        <w:spacing w:before="120" w:after="120" w:line="252" w:lineRule="auto"/>
        <w:ind w:firstLine="567"/>
        <w:jc w:val="both"/>
        <w:rPr>
          <w:rFonts w:ascii="Times New Roman" w:hAnsi="Times New Roman" w:cs="Times New Roman"/>
          <w:spacing w:val="-2"/>
          <w:sz w:val="28"/>
          <w:szCs w:val="28"/>
          <w:lang w:val="en-GB"/>
        </w:rPr>
      </w:pPr>
      <w:r w:rsidRPr="00997669">
        <w:rPr>
          <w:rFonts w:ascii="Times New Roman" w:hAnsi="Times New Roman" w:cs="Times New Roman"/>
          <w:spacing w:val="-2"/>
          <w:sz w:val="28"/>
          <w:szCs w:val="28"/>
          <w:lang w:val="en-GB"/>
        </w:rPr>
        <w:t xml:space="preserve">- </w:t>
      </w:r>
      <w:r w:rsidR="00256C44" w:rsidRPr="00997669">
        <w:rPr>
          <w:rFonts w:ascii="Times New Roman" w:hAnsi="Times New Roman" w:cs="Times New Roman"/>
          <w:spacing w:val="-2"/>
          <w:sz w:val="28"/>
          <w:szCs w:val="28"/>
          <w:lang w:val="en-GB"/>
        </w:rPr>
        <w:t>Kết luận số 126-KL/TW ngày 14/02/2025 của Bộ Chính trị, Ban Bí thư về một số nội dung, nhiệm vụ tiếp tục sắp xếp, tinh gọn tổ chức bộ máy của hệ thống chính trị năm 2025</w:t>
      </w:r>
      <w:r w:rsidR="000874EA">
        <w:rPr>
          <w:rFonts w:ascii="Times New Roman" w:hAnsi="Times New Roman" w:cs="Times New Roman"/>
          <w:spacing w:val="-2"/>
          <w:sz w:val="28"/>
          <w:szCs w:val="28"/>
          <w:lang w:val="en-GB"/>
        </w:rPr>
        <w:t>, đã</w:t>
      </w:r>
      <w:r w:rsidR="00256C44" w:rsidRPr="00997669">
        <w:rPr>
          <w:rFonts w:ascii="Times New Roman" w:hAnsi="Times New Roman" w:cs="Times New Roman"/>
          <w:spacing w:val="-2"/>
          <w:sz w:val="28"/>
          <w:szCs w:val="28"/>
          <w:lang w:val="en-GB"/>
        </w:rPr>
        <w:t xml:space="preserve"> giao Đảng ủy Quốc hội và đảng ủy một số cơ quan, cấp ủy, tổ chức đảng các cấp tiếp tục khẩn trương nghiên cứu, đề xuất sửa đổi, bổ sung các quy định của Đảng, pháp luật của Nhà nước, cơ chế, chính sách liên quan để có cơ sở pháp lý triển khai hoàn thiện mô hình tổng thể của hệ thống chính trị trong thời gian tới, bảo đảm đồng bộ trong quá trình thực hiện tinh gọn tổ chức bộ máy.</w:t>
      </w:r>
    </w:p>
    <w:p w14:paraId="402D4FF0" w14:textId="0038204E" w:rsidR="00256C44" w:rsidRPr="00D875E7" w:rsidRDefault="00516165" w:rsidP="00BA7D7A">
      <w:pPr>
        <w:spacing w:before="120" w:after="120"/>
        <w:ind w:firstLine="567"/>
        <w:jc w:val="both"/>
        <w:rPr>
          <w:rFonts w:ascii="Times New Roman" w:hAnsi="Times New Roman" w:cs="Times New Roman"/>
          <w:sz w:val="28"/>
          <w:szCs w:val="28"/>
          <w:lang w:val="en-GB"/>
        </w:rPr>
      </w:pPr>
      <w:r w:rsidRPr="00D875E7">
        <w:rPr>
          <w:rFonts w:ascii="Times New Roman" w:hAnsi="Times New Roman" w:cs="Times New Roman"/>
          <w:sz w:val="28"/>
          <w:szCs w:val="28"/>
          <w:lang w:val="en-GB"/>
        </w:rPr>
        <w:lastRenderedPageBreak/>
        <w:t xml:space="preserve">- </w:t>
      </w:r>
      <w:r w:rsidR="00256C44" w:rsidRPr="00D875E7">
        <w:rPr>
          <w:rFonts w:ascii="Times New Roman" w:hAnsi="Times New Roman" w:cs="Times New Roman"/>
          <w:sz w:val="28"/>
          <w:szCs w:val="28"/>
          <w:lang w:val="en-GB"/>
        </w:rPr>
        <w:t xml:space="preserve">Kết luận số 127-KL/TW ngày 28/02/2025 của Bộ Chính trị, Ban Bí thư về triển khai nghiên cứu, đề xuất tiếp tục sắp xếp tổ chức bộ máy của hệ thống chính trị, trong đó: (1) yêu cầu nghiên cứu định hướng sáp nhập một số đơn vị cấp tỉnh, không tổ chức cấp huyện, sáp nhập một số đơn vị cấp xã; thực hiện mô hình địa phương 2 cấp </w:t>
      </w:r>
      <w:r w:rsidRPr="00D875E7">
        <w:rPr>
          <w:rFonts w:ascii="Times New Roman" w:hAnsi="Times New Roman" w:cs="Times New Roman"/>
          <w:sz w:val="28"/>
          <w:szCs w:val="28"/>
          <w:lang w:val="en-GB"/>
        </w:rPr>
        <w:t xml:space="preserve">(tổ chức đảng, chính quyền, đoàn thể) </w:t>
      </w:r>
      <w:r w:rsidR="00256C44" w:rsidRPr="00D875E7">
        <w:rPr>
          <w:rFonts w:ascii="Times New Roman" w:hAnsi="Times New Roman" w:cs="Times New Roman"/>
          <w:sz w:val="28"/>
          <w:szCs w:val="28"/>
          <w:lang w:val="en-GB"/>
        </w:rPr>
        <w:t xml:space="preserve">bảo đảm tinh gọn, hiệu năng, hiệu lực, hiệu quả; (2) giao Đảng ủy Quốc hội chủ trì, phối hợp với Đảng ủy Chính phủ chỉ đạo các cơ quan liên quan nghiên cứu việc sửa đổi, bổ sung một số điều của Hiến pháp với phạm vi là các vấn đề về tổ chức bộ máy của hệ thống chính trị; thời gian hoàn thành việc sửa đổi, bổ sung một số điều của Hiến pháp chậm nhất ngày 30/6/2025; (3) giao Đảng ủy Quốc hội chủ trì, chỉ đạo các cơ quan liên quan nghiên cứu, đề xuất sửa đổi, bổ sung Luật Bầu cử </w:t>
      </w:r>
      <w:r w:rsidR="00D875E7" w:rsidRPr="00F91D1E">
        <w:rPr>
          <w:rFonts w:ascii="Times New Roman" w:hAnsi="Times New Roman" w:cs="Times New Roman"/>
          <w:sz w:val="28"/>
          <w:szCs w:val="28"/>
          <w:lang w:val="en-GB"/>
        </w:rPr>
        <w:t>đại biểu Quốc hội và đại biểu Hội đồng nhân dân</w:t>
      </w:r>
      <w:r w:rsidR="00D875E7" w:rsidRPr="00D875E7">
        <w:rPr>
          <w:rFonts w:ascii="Times New Roman" w:hAnsi="Times New Roman" w:cs="Times New Roman"/>
          <w:sz w:val="28"/>
          <w:szCs w:val="28"/>
          <w:lang w:val="en-GB"/>
        </w:rPr>
        <w:t xml:space="preserve"> </w:t>
      </w:r>
      <w:r w:rsidR="00256C44" w:rsidRPr="00D875E7">
        <w:rPr>
          <w:rFonts w:ascii="Times New Roman" w:hAnsi="Times New Roman" w:cs="Times New Roman"/>
          <w:sz w:val="28"/>
          <w:szCs w:val="28"/>
          <w:lang w:val="en-GB"/>
        </w:rPr>
        <w:t>và hoàn thành sửa đổi, bổ sung luật chậm nhất ngày 30/6/2025.</w:t>
      </w:r>
    </w:p>
    <w:p w14:paraId="50E14372" w14:textId="3090EFD4" w:rsidR="00516165" w:rsidRPr="00D875E7" w:rsidRDefault="00516165" w:rsidP="00BA7D7A">
      <w:pPr>
        <w:spacing w:before="120" w:after="120"/>
        <w:ind w:firstLine="567"/>
        <w:jc w:val="both"/>
        <w:rPr>
          <w:rFonts w:ascii="Times New Roman" w:hAnsi="Times New Roman" w:cs="Times New Roman"/>
          <w:b/>
          <w:bCs/>
          <w:i/>
          <w:iCs/>
          <w:sz w:val="28"/>
          <w:szCs w:val="28"/>
          <w:lang w:val="en-GB"/>
        </w:rPr>
      </w:pPr>
      <w:r w:rsidRPr="00D875E7">
        <w:rPr>
          <w:rFonts w:ascii="Times New Roman" w:hAnsi="Times New Roman" w:cs="Times New Roman"/>
          <w:b/>
          <w:bCs/>
          <w:i/>
          <w:iCs/>
          <w:sz w:val="28"/>
          <w:szCs w:val="28"/>
          <w:lang w:val="en-GB"/>
        </w:rPr>
        <w:t>2.2. Cơ sở pháp lý</w:t>
      </w:r>
    </w:p>
    <w:p w14:paraId="669F0D15" w14:textId="328980C1" w:rsidR="00516165" w:rsidRPr="00D875E7" w:rsidRDefault="008769E2" w:rsidP="00BA7D7A">
      <w:pPr>
        <w:spacing w:before="120" w:after="120"/>
        <w:ind w:firstLine="567"/>
        <w:jc w:val="both"/>
        <w:rPr>
          <w:rFonts w:ascii="Times New Roman" w:eastAsia="Times New Roman" w:hAnsi="Times New Roman" w:cs="Times New Roman"/>
          <w:bCs/>
          <w:sz w:val="28"/>
          <w:szCs w:val="28"/>
          <w:lang w:val="pt-BR"/>
        </w:rPr>
      </w:pPr>
      <w:r w:rsidRPr="00D875E7">
        <w:rPr>
          <w:rFonts w:ascii="Times New Roman" w:eastAsia="Times New Roman" w:hAnsi="Times New Roman" w:cs="Times New Roman"/>
          <w:bCs/>
          <w:sz w:val="28"/>
          <w:szCs w:val="28"/>
          <w:lang w:val="pt-BR"/>
        </w:rPr>
        <w:t xml:space="preserve">- </w:t>
      </w:r>
      <w:r w:rsidR="00516165" w:rsidRPr="00D875E7">
        <w:rPr>
          <w:rFonts w:ascii="Times New Roman" w:eastAsia="Times New Roman" w:hAnsi="Times New Roman" w:cs="Times New Roman"/>
          <w:bCs/>
          <w:sz w:val="28"/>
          <w:szCs w:val="28"/>
          <w:lang w:val="pt-BR"/>
        </w:rPr>
        <w:t>Hiến pháp năm 2013</w:t>
      </w:r>
      <w:r w:rsidRPr="00D875E7">
        <w:rPr>
          <w:rFonts w:ascii="Times New Roman" w:eastAsia="Times New Roman" w:hAnsi="Times New Roman" w:cs="Times New Roman"/>
          <w:bCs/>
          <w:sz w:val="28"/>
          <w:szCs w:val="28"/>
          <w:lang w:val="pt-BR"/>
        </w:rPr>
        <w:t>,</w:t>
      </w:r>
      <w:r w:rsidR="00516165" w:rsidRPr="00D875E7">
        <w:rPr>
          <w:rFonts w:ascii="Times New Roman" w:eastAsia="Times New Roman" w:hAnsi="Times New Roman" w:cs="Times New Roman"/>
          <w:bCs/>
          <w:sz w:val="28"/>
          <w:szCs w:val="28"/>
          <w:lang w:val="pt-BR"/>
        </w:rPr>
        <w:t xml:space="preserve"> Luật Tổ chức Quốc hội năm 2014 (sửa đổi, bổ sung năm 2020, 2025), Luật Bầu cử </w:t>
      </w:r>
      <w:r w:rsidR="00D875E7" w:rsidRPr="00140526">
        <w:rPr>
          <w:rFonts w:ascii="Times New Roman" w:eastAsia="Times New Roman" w:hAnsi="Times New Roman" w:cs="Times New Roman"/>
          <w:bCs/>
          <w:sz w:val="28"/>
          <w:szCs w:val="28"/>
          <w:lang w:val="pt-BR"/>
        </w:rPr>
        <w:t>đại biểu Quốc hội và đại biểu Hội đồng nhân dân</w:t>
      </w:r>
      <w:r w:rsidR="00140526" w:rsidRPr="00140526">
        <w:rPr>
          <w:rFonts w:ascii="Times New Roman" w:eastAsia="Times New Roman" w:hAnsi="Times New Roman" w:cs="Times New Roman"/>
          <w:bCs/>
          <w:sz w:val="28"/>
          <w:szCs w:val="28"/>
          <w:lang w:val="pt-BR"/>
        </w:rPr>
        <w:t xml:space="preserve"> năm 2015</w:t>
      </w:r>
      <w:r w:rsidR="00516165" w:rsidRPr="00D875E7">
        <w:rPr>
          <w:rFonts w:ascii="Times New Roman" w:eastAsia="Times New Roman" w:hAnsi="Times New Roman" w:cs="Times New Roman"/>
          <w:bCs/>
          <w:sz w:val="28"/>
          <w:szCs w:val="28"/>
          <w:lang w:val="pt-BR"/>
        </w:rPr>
        <w:t>, Luật Tổ chức Chính phủ năm 20</w:t>
      </w:r>
      <w:r w:rsidR="00E42319" w:rsidRPr="00D875E7">
        <w:rPr>
          <w:rFonts w:ascii="Times New Roman" w:eastAsia="Times New Roman" w:hAnsi="Times New Roman" w:cs="Times New Roman"/>
          <w:bCs/>
          <w:sz w:val="28"/>
          <w:szCs w:val="28"/>
          <w:lang w:val="pt-BR"/>
        </w:rPr>
        <w:t>2</w:t>
      </w:r>
      <w:r w:rsidR="00516165" w:rsidRPr="00D875E7">
        <w:rPr>
          <w:rFonts w:ascii="Times New Roman" w:eastAsia="Times New Roman" w:hAnsi="Times New Roman" w:cs="Times New Roman"/>
          <w:bCs/>
          <w:sz w:val="28"/>
          <w:szCs w:val="28"/>
          <w:lang w:val="pt-BR"/>
        </w:rPr>
        <w:t>5, Luật Tổ chức chính quyền địa phương năm 20</w:t>
      </w:r>
      <w:r w:rsidR="00E42319" w:rsidRPr="00D875E7">
        <w:rPr>
          <w:rFonts w:ascii="Times New Roman" w:eastAsia="Times New Roman" w:hAnsi="Times New Roman" w:cs="Times New Roman"/>
          <w:bCs/>
          <w:sz w:val="28"/>
          <w:szCs w:val="28"/>
          <w:lang w:val="pt-BR"/>
        </w:rPr>
        <w:t>2</w:t>
      </w:r>
      <w:r w:rsidR="00516165" w:rsidRPr="00D875E7">
        <w:rPr>
          <w:rFonts w:ascii="Times New Roman" w:eastAsia="Times New Roman" w:hAnsi="Times New Roman" w:cs="Times New Roman"/>
          <w:bCs/>
          <w:sz w:val="28"/>
          <w:szCs w:val="28"/>
          <w:lang w:val="pt-BR"/>
        </w:rPr>
        <w:t>5</w:t>
      </w:r>
      <w:r w:rsidR="00E42319" w:rsidRPr="00D875E7">
        <w:rPr>
          <w:rFonts w:ascii="Times New Roman" w:eastAsia="Times New Roman" w:hAnsi="Times New Roman" w:cs="Times New Roman"/>
          <w:bCs/>
          <w:sz w:val="28"/>
          <w:szCs w:val="28"/>
          <w:lang w:val="pt-BR"/>
        </w:rPr>
        <w:t xml:space="preserve"> và</w:t>
      </w:r>
      <w:r w:rsidR="00516165" w:rsidRPr="00D875E7">
        <w:rPr>
          <w:rFonts w:ascii="Times New Roman" w:eastAsia="Times New Roman" w:hAnsi="Times New Roman" w:cs="Times New Roman"/>
          <w:bCs/>
          <w:sz w:val="28"/>
          <w:szCs w:val="28"/>
          <w:lang w:val="pt-BR"/>
        </w:rPr>
        <w:t xml:space="preserve"> các văn bản pháp luật có liên quan về bầu cử </w:t>
      </w:r>
      <w:r w:rsidR="00D875E7" w:rsidRPr="00140526">
        <w:rPr>
          <w:rFonts w:ascii="Times New Roman" w:eastAsia="Times New Roman" w:hAnsi="Times New Roman" w:cs="Times New Roman"/>
          <w:bCs/>
          <w:sz w:val="28"/>
          <w:szCs w:val="28"/>
          <w:lang w:val="pt-BR"/>
        </w:rPr>
        <w:t>đại biểu Quốc hội và đại biểu Hội đồng nhân dân</w:t>
      </w:r>
      <w:r w:rsidR="00E42319" w:rsidRPr="00D875E7">
        <w:rPr>
          <w:rFonts w:ascii="Times New Roman" w:eastAsia="Times New Roman" w:hAnsi="Times New Roman" w:cs="Times New Roman"/>
          <w:bCs/>
          <w:sz w:val="28"/>
          <w:szCs w:val="28"/>
          <w:lang w:val="pt-BR"/>
        </w:rPr>
        <w:t>.</w:t>
      </w:r>
    </w:p>
    <w:p w14:paraId="321AEEB0" w14:textId="31339626" w:rsidR="008769E2" w:rsidRPr="00D875E7" w:rsidRDefault="008769E2" w:rsidP="00BA7D7A">
      <w:pPr>
        <w:spacing w:before="120" w:after="120"/>
        <w:ind w:firstLine="567"/>
        <w:jc w:val="both"/>
        <w:rPr>
          <w:rFonts w:ascii="Times New Roman" w:eastAsia="Times New Roman" w:hAnsi="Times New Roman" w:cs="Times New Roman"/>
          <w:bCs/>
          <w:sz w:val="28"/>
          <w:szCs w:val="28"/>
          <w:lang w:val="pt-BR"/>
        </w:rPr>
      </w:pPr>
      <w:r w:rsidRPr="00D875E7">
        <w:rPr>
          <w:rFonts w:ascii="Times New Roman" w:eastAsia="Times New Roman" w:hAnsi="Times New Roman" w:cs="Times New Roman"/>
          <w:bCs/>
          <w:sz w:val="28"/>
          <w:szCs w:val="28"/>
          <w:lang w:val="pt-BR"/>
        </w:rPr>
        <w:t xml:space="preserve">- Định hướng sửa đổi, bổ sung một số điều của Hiến pháp năm 2013 (sau khi được Quốc hội thông qua </w:t>
      </w:r>
      <w:r w:rsidR="00C30BD4">
        <w:rPr>
          <w:rFonts w:ascii="Times New Roman" w:eastAsia="Times New Roman" w:hAnsi="Times New Roman" w:cs="Times New Roman"/>
          <w:bCs/>
          <w:sz w:val="28"/>
          <w:szCs w:val="28"/>
          <w:lang w:val="pt-BR"/>
        </w:rPr>
        <w:t>là</w:t>
      </w:r>
      <w:r w:rsidRPr="00D875E7">
        <w:rPr>
          <w:rFonts w:ascii="Times New Roman" w:eastAsia="Times New Roman" w:hAnsi="Times New Roman" w:cs="Times New Roman"/>
          <w:bCs/>
          <w:sz w:val="28"/>
          <w:szCs w:val="28"/>
          <w:lang w:val="pt-BR"/>
        </w:rPr>
        <w:t xml:space="preserve"> cơ sở pháp lý để sửa Luật)</w:t>
      </w:r>
      <w:r w:rsidR="00CE3626">
        <w:rPr>
          <w:rFonts w:ascii="Times New Roman" w:eastAsia="Times New Roman" w:hAnsi="Times New Roman" w:cs="Times New Roman"/>
          <w:bCs/>
          <w:sz w:val="28"/>
          <w:szCs w:val="28"/>
          <w:lang w:val="pt-BR"/>
        </w:rPr>
        <w:t>;</w:t>
      </w:r>
      <w:r w:rsidRPr="00D875E7">
        <w:rPr>
          <w:rFonts w:ascii="Times New Roman" w:eastAsia="Times New Roman" w:hAnsi="Times New Roman" w:cs="Times New Roman"/>
          <w:bCs/>
          <w:sz w:val="28"/>
          <w:szCs w:val="28"/>
          <w:lang w:val="pt-BR"/>
        </w:rPr>
        <w:t xml:space="preserve"> nội dung sửa đổi, bổ sung </w:t>
      </w:r>
      <w:r w:rsidR="00CE3626">
        <w:rPr>
          <w:rFonts w:ascii="Times New Roman" w:eastAsia="Times New Roman" w:hAnsi="Times New Roman" w:cs="Times New Roman"/>
          <w:bCs/>
          <w:sz w:val="28"/>
          <w:szCs w:val="28"/>
          <w:lang w:val="pt-BR"/>
        </w:rPr>
        <w:t xml:space="preserve">Luật Tổ chức chính quyền địa phương và </w:t>
      </w:r>
      <w:r w:rsidR="00C30BD4">
        <w:rPr>
          <w:rFonts w:ascii="Times New Roman" w:eastAsia="Times New Roman" w:hAnsi="Times New Roman" w:cs="Times New Roman"/>
          <w:bCs/>
          <w:sz w:val="28"/>
          <w:szCs w:val="28"/>
          <w:lang w:val="pt-BR"/>
        </w:rPr>
        <w:t>một số luật về tổ chức bộ máy</w:t>
      </w:r>
      <w:r w:rsidRPr="00D875E7">
        <w:rPr>
          <w:rFonts w:ascii="Times New Roman" w:eastAsia="Times New Roman" w:hAnsi="Times New Roman" w:cs="Times New Roman"/>
          <w:bCs/>
          <w:sz w:val="28"/>
          <w:szCs w:val="28"/>
          <w:lang w:val="pt-BR"/>
        </w:rPr>
        <w:t>.</w:t>
      </w:r>
    </w:p>
    <w:p w14:paraId="3108FD9A" w14:textId="441DE643" w:rsidR="00E42319" w:rsidRPr="00D875E7" w:rsidRDefault="00E42319" w:rsidP="00BA7D7A">
      <w:pPr>
        <w:spacing w:before="120" w:after="120"/>
        <w:ind w:firstLine="567"/>
        <w:jc w:val="both"/>
        <w:rPr>
          <w:rFonts w:ascii="Times New Roman" w:eastAsia="Times New Roman" w:hAnsi="Times New Roman" w:cs="Times New Roman"/>
          <w:b/>
          <w:i/>
          <w:iCs/>
          <w:sz w:val="28"/>
          <w:szCs w:val="28"/>
          <w:lang w:val="pt-BR"/>
        </w:rPr>
      </w:pPr>
      <w:r w:rsidRPr="00D875E7">
        <w:rPr>
          <w:rFonts w:ascii="Times New Roman" w:eastAsia="Times New Roman" w:hAnsi="Times New Roman" w:cs="Times New Roman"/>
          <w:b/>
          <w:i/>
          <w:iCs/>
          <w:sz w:val="28"/>
          <w:szCs w:val="28"/>
          <w:lang w:val="pt-BR"/>
        </w:rPr>
        <w:t>2.3. Cơ sở thực tiễn</w:t>
      </w:r>
    </w:p>
    <w:p w14:paraId="25607AF6" w14:textId="628D9FCB" w:rsidR="00256C44" w:rsidRPr="00140526" w:rsidRDefault="00E42319" w:rsidP="00BA7D7A">
      <w:pPr>
        <w:tabs>
          <w:tab w:val="right" w:pos="9356"/>
        </w:tabs>
        <w:spacing w:before="120" w:after="120"/>
        <w:ind w:firstLine="567"/>
        <w:jc w:val="both"/>
        <w:rPr>
          <w:rFonts w:ascii="Times New Roman" w:eastAsia="Times New Roman" w:hAnsi="Times New Roman" w:cs="Times New Roman"/>
          <w:bCs/>
          <w:sz w:val="28"/>
          <w:szCs w:val="28"/>
          <w:lang w:val="pt-BR"/>
        </w:rPr>
      </w:pPr>
      <w:r w:rsidRPr="00140526">
        <w:rPr>
          <w:rFonts w:ascii="Times New Roman" w:eastAsia="Times New Roman" w:hAnsi="Times New Roman" w:cs="Times New Roman"/>
          <w:bCs/>
          <w:sz w:val="28"/>
          <w:szCs w:val="28"/>
          <w:lang w:val="pt-BR"/>
        </w:rPr>
        <w:t>Việc sửa đổi, bổ sung Luật được tiến hành</w:t>
      </w:r>
      <w:r w:rsidR="00FE1E70" w:rsidRPr="00140526">
        <w:rPr>
          <w:rFonts w:ascii="Times New Roman" w:eastAsia="Times New Roman" w:hAnsi="Times New Roman" w:cs="Times New Roman"/>
          <w:bCs/>
          <w:sz w:val="28"/>
          <w:szCs w:val="28"/>
          <w:lang w:val="pt-BR"/>
        </w:rPr>
        <w:t xml:space="preserve"> trên cơ sở thực hiện chủ trương sắp xếp tổ chức bộ máy của hệ thống chính trị và tổ chức lại các đơn vị hành chính; kế thừa kết quả nghiên cứu </w:t>
      </w:r>
      <w:r w:rsidR="004B0642">
        <w:rPr>
          <w:rFonts w:ascii="Times New Roman" w:eastAsia="Times New Roman" w:hAnsi="Times New Roman" w:cs="Times New Roman"/>
          <w:bCs/>
          <w:sz w:val="28"/>
          <w:szCs w:val="28"/>
          <w:lang w:val="pt-BR"/>
        </w:rPr>
        <w:t>m</w:t>
      </w:r>
      <w:r w:rsidR="004B0642">
        <w:rPr>
          <w:rFonts w:ascii="Times New Roman" w:eastAsia="Times New Roman" w:hAnsi="Times New Roman" w:cs="Times New Roman"/>
          <w:bCs/>
          <w:sz w:val="28"/>
          <w:szCs w:val="28"/>
          <w:lang w:val="en-GB"/>
        </w:rPr>
        <w:t xml:space="preserve">ột số nội dung phù hợp </w:t>
      </w:r>
      <w:r w:rsidR="00FE1E70" w:rsidRPr="00140526">
        <w:rPr>
          <w:rFonts w:ascii="Times New Roman" w:eastAsia="Times New Roman" w:hAnsi="Times New Roman" w:cs="Times New Roman"/>
          <w:bCs/>
          <w:sz w:val="28"/>
          <w:szCs w:val="28"/>
          <w:lang w:val="pt-BR"/>
        </w:rPr>
        <w:t xml:space="preserve">của Đề án đổi mới cơ chế bầu cử </w:t>
      </w:r>
      <w:r w:rsidR="00D875E7" w:rsidRPr="00140526">
        <w:rPr>
          <w:rFonts w:ascii="Times New Roman" w:eastAsia="Times New Roman" w:hAnsi="Times New Roman" w:cs="Times New Roman"/>
          <w:bCs/>
          <w:sz w:val="28"/>
          <w:szCs w:val="28"/>
          <w:lang w:val="pt-BR"/>
        </w:rPr>
        <w:t xml:space="preserve">đại biểu Quốc hội và đại biểu Hội đồng nhân dân </w:t>
      </w:r>
      <w:r w:rsidR="00FE1E70" w:rsidRPr="00140526">
        <w:rPr>
          <w:rFonts w:ascii="Times New Roman" w:eastAsia="Times New Roman" w:hAnsi="Times New Roman" w:cs="Times New Roman"/>
          <w:bCs/>
          <w:sz w:val="28"/>
          <w:szCs w:val="28"/>
          <w:lang w:val="pt-BR"/>
        </w:rPr>
        <w:t>các cấp</w:t>
      </w:r>
      <w:r w:rsidR="00E41B8E">
        <w:rPr>
          <w:rFonts w:ascii="Times New Roman" w:eastAsia="Times New Roman" w:hAnsi="Times New Roman" w:cs="Times New Roman"/>
          <w:bCs/>
          <w:sz w:val="28"/>
          <w:szCs w:val="28"/>
          <w:lang w:val="pt-BR"/>
        </w:rPr>
        <w:t>;</w:t>
      </w:r>
      <w:r w:rsidR="00FE1E70" w:rsidRPr="00140526">
        <w:rPr>
          <w:rFonts w:ascii="Times New Roman" w:eastAsia="Times New Roman" w:hAnsi="Times New Roman" w:cs="Times New Roman"/>
          <w:bCs/>
          <w:sz w:val="28"/>
          <w:szCs w:val="28"/>
          <w:lang w:val="pt-BR"/>
        </w:rPr>
        <w:t xml:space="preserve"> kết quả tổng kết thi hành Luật Bầu cử </w:t>
      </w:r>
      <w:r w:rsidR="00D875E7" w:rsidRPr="00140526">
        <w:rPr>
          <w:rFonts w:ascii="Times New Roman" w:eastAsia="Times New Roman" w:hAnsi="Times New Roman" w:cs="Times New Roman"/>
          <w:bCs/>
          <w:sz w:val="28"/>
          <w:szCs w:val="28"/>
          <w:lang w:val="pt-BR"/>
        </w:rPr>
        <w:t>đại biểu Quốc hội và đại biểu Hội đồng nhân dân</w:t>
      </w:r>
      <w:r w:rsidR="00C02FFB">
        <w:rPr>
          <w:rFonts w:ascii="Times New Roman" w:eastAsia="Times New Roman" w:hAnsi="Times New Roman" w:cs="Times New Roman"/>
          <w:bCs/>
          <w:sz w:val="28"/>
          <w:szCs w:val="28"/>
          <w:lang w:val="pt-BR"/>
        </w:rPr>
        <w:t xml:space="preserve"> và tổng kết công tác bầu cử thực tiễn 02 khóa gần đây</w:t>
      </w:r>
      <w:r w:rsidR="00FE1E70" w:rsidRPr="00140526">
        <w:rPr>
          <w:rFonts w:ascii="Times New Roman" w:eastAsia="Times New Roman" w:hAnsi="Times New Roman" w:cs="Times New Roman"/>
          <w:bCs/>
          <w:sz w:val="28"/>
          <w:szCs w:val="28"/>
          <w:lang w:val="pt-BR"/>
        </w:rPr>
        <w:t>; góp phần</w:t>
      </w:r>
      <w:r w:rsidR="00256C44" w:rsidRPr="00140526">
        <w:rPr>
          <w:rFonts w:ascii="Times New Roman" w:eastAsia="Times New Roman" w:hAnsi="Times New Roman" w:cs="Times New Roman"/>
          <w:bCs/>
          <w:sz w:val="28"/>
          <w:szCs w:val="28"/>
          <w:lang w:val="pt-BR"/>
        </w:rPr>
        <w:t xml:space="preserve"> chuẩn bị </w:t>
      </w:r>
      <w:r w:rsidR="008769E2" w:rsidRPr="00140526">
        <w:rPr>
          <w:rFonts w:ascii="Times New Roman" w:eastAsia="Times New Roman" w:hAnsi="Times New Roman" w:cs="Times New Roman"/>
          <w:bCs/>
          <w:sz w:val="28"/>
          <w:szCs w:val="28"/>
          <w:lang w:val="pt-BR"/>
        </w:rPr>
        <w:t>kịp thời phục vụ</w:t>
      </w:r>
      <w:r w:rsidR="00256C44" w:rsidRPr="00140526">
        <w:rPr>
          <w:rFonts w:ascii="Times New Roman" w:eastAsia="Times New Roman" w:hAnsi="Times New Roman" w:cs="Times New Roman"/>
          <w:bCs/>
          <w:sz w:val="28"/>
          <w:szCs w:val="28"/>
          <w:lang w:val="pt-BR"/>
        </w:rPr>
        <w:t xml:space="preserve"> </w:t>
      </w:r>
      <w:bookmarkStart w:id="4" w:name="_Hlk193124272"/>
      <w:r w:rsidR="00256C44" w:rsidRPr="00140526">
        <w:rPr>
          <w:rFonts w:ascii="Times New Roman" w:eastAsia="Times New Roman" w:hAnsi="Times New Roman" w:cs="Times New Roman"/>
          <w:bCs/>
          <w:sz w:val="28"/>
          <w:szCs w:val="28"/>
          <w:lang w:val="pt-BR"/>
        </w:rPr>
        <w:t xml:space="preserve">cuộc bầu cử </w:t>
      </w:r>
      <w:r w:rsidR="00997669" w:rsidRPr="00140526">
        <w:rPr>
          <w:rFonts w:ascii="Times New Roman" w:eastAsia="Times New Roman" w:hAnsi="Times New Roman" w:cs="Times New Roman"/>
          <w:bCs/>
          <w:sz w:val="28"/>
          <w:szCs w:val="28"/>
          <w:lang w:val="pt-BR"/>
        </w:rPr>
        <w:t>đại biểu Quốc hội</w:t>
      </w:r>
      <w:r w:rsidR="00256C44" w:rsidRPr="00140526">
        <w:rPr>
          <w:rFonts w:ascii="Times New Roman" w:eastAsia="Times New Roman" w:hAnsi="Times New Roman" w:cs="Times New Roman"/>
          <w:bCs/>
          <w:sz w:val="28"/>
          <w:szCs w:val="28"/>
          <w:lang w:val="pt-BR"/>
        </w:rPr>
        <w:t xml:space="preserve"> khóa XVI và </w:t>
      </w:r>
      <w:r w:rsidR="00997669" w:rsidRPr="00140526">
        <w:rPr>
          <w:rFonts w:ascii="Times New Roman" w:eastAsia="Times New Roman" w:hAnsi="Times New Roman" w:cs="Times New Roman"/>
          <w:bCs/>
          <w:sz w:val="28"/>
          <w:szCs w:val="28"/>
          <w:lang w:val="pt-BR"/>
        </w:rPr>
        <w:t>đại biểu Hội đồng nhân dân</w:t>
      </w:r>
      <w:r w:rsidR="00256C44" w:rsidRPr="00140526">
        <w:rPr>
          <w:rFonts w:ascii="Times New Roman" w:eastAsia="Times New Roman" w:hAnsi="Times New Roman" w:cs="Times New Roman"/>
          <w:bCs/>
          <w:sz w:val="28"/>
          <w:szCs w:val="28"/>
          <w:lang w:val="pt-BR"/>
        </w:rPr>
        <w:t xml:space="preserve"> nhiệm kỳ 2026-2031</w:t>
      </w:r>
      <w:bookmarkEnd w:id="4"/>
      <w:r w:rsidR="00256C44" w:rsidRPr="00140526">
        <w:rPr>
          <w:rFonts w:ascii="Times New Roman" w:eastAsia="Times New Roman" w:hAnsi="Times New Roman" w:cs="Times New Roman"/>
          <w:bCs/>
          <w:sz w:val="28"/>
          <w:szCs w:val="28"/>
          <w:lang w:val="pt-BR"/>
        </w:rPr>
        <w:t>.</w:t>
      </w:r>
    </w:p>
    <w:p w14:paraId="015A01DE" w14:textId="6446BE9F" w:rsidR="00256C44" w:rsidRPr="0037776D" w:rsidRDefault="00256C44" w:rsidP="00BA7D7A">
      <w:pPr>
        <w:tabs>
          <w:tab w:val="left" w:pos="3000"/>
        </w:tabs>
        <w:spacing w:before="120" w:after="120"/>
        <w:ind w:firstLine="567"/>
        <w:jc w:val="both"/>
        <w:rPr>
          <w:rFonts w:ascii="Times New Roman Bold" w:hAnsi="Times New Roman Bold" w:cs="Times New Roman"/>
          <w:b/>
          <w:spacing w:val="4"/>
          <w:sz w:val="28"/>
          <w:szCs w:val="28"/>
        </w:rPr>
      </w:pPr>
      <w:r w:rsidRPr="0037776D">
        <w:rPr>
          <w:rFonts w:ascii="Times New Roman Bold" w:hAnsi="Times New Roman Bold" w:cs="Times New Roman"/>
          <w:b/>
          <w:spacing w:val="4"/>
          <w:sz w:val="28"/>
          <w:szCs w:val="28"/>
        </w:rPr>
        <w:t xml:space="preserve">II. </w:t>
      </w:r>
      <w:r w:rsidR="00FE1E70" w:rsidRPr="0037776D">
        <w:rPr>
          <w:rFonts w:ascii="Times New Roman Bold" w:hAnsi="Times New Roman Bold" w:cs="Times New Roman"/>
          <w:b/>
          <w:spacing w:val="4"/>
          <w:sz w:val="28"/>
          <w:szCs w:val="28"/>
          <w:lang w:val="en-GB"/>
        </w:rPr>
        <w:t xml:space="preserve">QUAN ĐIỂM CHỈ ĐẠO, </w:t>
      </w:r>
      <w:r w:rsidRPr="0037776D">
        <w:rPr>
          <w:rFonts w:ascii="Times New Roman Bold" w:hAnsi="Times New Roman Bold" w:cs="Times New Roman"/>
          <w:b/>
          <w:spacing w:val="4"/>
          <w:sz w:val="28"/>
          <w:szCs w:val="28"/>
        </w:rPr>
        <w:t xml:space="preserve">MỤC ĐÍCH, </w:t>
      </w:r>
      <w:r w:rsidR="00FE1E70" w:rsidRPr="0037776D">
        <w:rPr>
          <w:rFonts w:ascii="Times New Roman Bold" w:hAnsi="Times New Roman Bold" w:cs="Times New Roman"/>
          <w:b/>
          <w:spacing w:val="4"/>
          <w:sz w:val="28"/>
          <w:szCs w:val="28"/>
          <w:lang w:val="en-GB"/>
        </w:rPr>
        <w:t xml:space="preserve">YÊU CẦU </w:t>
      </w:r>
      <w:r w:rsidR="00B577F3" w:rsidRPr="0037776D">
        <w:rPr>
          <w:rFonts w:ascii="Times New Roman Bold" w:hAnsi="Times New Roman Bold" w:cs="Times New Roman"/>
          <w:b/>
          <w:spacing w:val="4"/>
          <w:sz w:val="28"/>
          <w:szCs w:val="28"/>
          <w:lang w:val="en-GB"/>
        </w:rPr>
        <w:t xml:space="preserve">XÂY DỰNG </w:t>
      </w:r>
      <w:r w:rsidR="00CB3435">
        <w:rPr>
          <w:rFonts w:ascii="Times New Roman Bold" w:hAnsi="Times New Roman Bold" w:cs="Times New Roman"/>
          <w:b/>
          <w:spacing w:val="4"/>
          <w:sz w:val="28"/>
          <w:szCs w:val="28"/>
          <w:lang w:val="en-GB"/>
        </w:rPr>
        <w:t xml:space="preserve">   </w:t>
      </w:r>
      <w:r w:rsidR="00B577F3" w:rsidRPr="0037776D">
        <w:rPr>
          <w:rFonts w:ascii="Times New Roman Bold" w:hAnsi="Times New Roman Bold" w:cs="Times New Roman"/>
          <w:b/>
          <w:spacing w:val="4"/>
          <w:sz w:val="28"/>
          <w:szCs w:val="28"/>
          <w:lang w:val="en-GB"/>
        </w:rPr>
        <w:t>DỰ ÁN</w:t>
      </w:r>
      <w:r w:rsidR="00FE1E70" w:rsidRPr="0037776D">
        <w:rPr>
          <w:rFonts w:ascii="Times New Roman Bold" w:hAnsi="Times New Roman Bold" w:cs="Times New Roman"/>
          <w:b/>
          <w:spacing w:val="4"/>
          <w:sz w:val="28"/>
          <w:szCs w:val="28"/>
          <w:lang w:val="en-GB"/>
        </w:rPr>
        <w:t xml:space="preserve"> LU</w:t>
      </w:r>
      <w:r w:rsidR="003315DB" w:rsidRPr="0037776D">
        <w:rPr>
          <w:rFonts w:ascii="Times New Roman Bold" w:hAnsi="Times New Roman Bold" w:cs="Times New Roman"/>
          <w:b/>
          <w:spacing w:val="4"/>
          <w:sz w:val="28"/>
          <w:szCs w:val="28"/>
          <w:lang w:val="en-GB"/>
        </w:rPr>
        <w:t xml:space="preserve">ẬT </w:t>
      </w:r>
    </w:p>
    <w:p w14:paraId="2C8D7E0B" w14:textId="527C9312" w:rsidR="003315DB" w:rsidRPr="00140526" w:rsidRDefault="003315DB" w:rsidP="00BA7D7A">
      <w:pPr>
        <w:tabs>
          <w:tab w:val="left" w:pos="3000"/>
        </w:tabs>
        <w:spacing w:before="120" w:after="120"/>
        <w:ind w:firstLine="567"/>
        <w:jc w:val="both"/>
        <w:rPr>
          <w:rFonts w:ascii="Times New Roman" w:eastAsia="Times New Roman" w:hAnsi="Times New Roman" w:cs="Times New Roman"/>
          <w:bCs/>
          <w:sz w:val="28"/>
          <w:szCs w:val="28"/>
          <w:lang w:val="pt-BR"/>
        </w:rPr>
      </w:pPr>
      <w:r w:rsidRPr="00140526">
        <w:rPr>
          <w:rFonts w:ascii="Times New Roman" w:eastAsia="Times New Roman" w:hAnsi="Times New Roman" w:cs="Times New Roman"/>
          <w:bCs/>
          <w:sz w:val="28"/>
          <w:szCs w:val="28"/>
          <w:lang w:val="pt-BR"/>
        </w:rPr>
        <w:t xml:space="preserve">Luật Bầu cử </w:t>
      </w:r>
      <w:r w:rsidR="00D875E7" w:rsidRPr="00140526">
        <w:rPr>
          <w:rFonts w:ascii="Times New Roman" w:eastAsia="Times New Roman" w:hAnsi="Times New Roman" w:cs="Times New Roman"/>
          <w:bCs/>
          <w:sz w:val="28"/>
          <w:szCs w:val="28"/>
          <w:lang w:val="pt-BR"/>
        </w:rPr>
        <w:t xml:space="preserve">đại biểu Quốc hội và đại biểu Hội đồng nhân dân </w:t>
      </w:r>
      <w:r w:rsidRPr="00140526">
        <w:rPr>
          <w:rFonts w:ascii="Times New Roman" w:eastAsia="Times New Roman" w:hAnsi="Times New Roman" w:cs="Times New Roman"/>
          <w:bCs/>
          <w:sz w:val="28"/>
          <w:szCs w:val="28"/>
          <w:lang w:val="pt-BR"/>
        </w:rPr>
        <w:t>là đạo luật quan trọng quy định về quyền bầu cử, ứng cử</w:t>
      </w:r>
      <w:r w:rsidR="006D2388" w:rsidRPr="00140526">
        <w:rPr>
          <w:rFonts w:ascii="Times New Roman" w:eastAsia="Times New Roman" w:hAnsi="Times New Roman" w:cs="Times New Roman"/>
          <w:bCs/>
          <w:sz w:val="28"/>
          <w:szCs w:val="28"/>
          <w:lang w:val="pt-BR"/>
        </w:rPr>
        <w:t>,</w:t>
      </w:r>
      <w:r w:rsidRPr="00140526">
        <w:rPr>
          <w:rFonts w:ascii="Times New Roman" w:eastAsia="Times New Roman" w:hAnsi="Times New Roman" w:cs="Times New Roman"/>
          <w:bCs/>
          <w:sz w:val="28"/>
          <w:szCs w:val="28"/>
          <w:lang w:val="pt-BR"/>
        </w:rPr>
        <w:t xml:space="preserve"> là một trong các quyền chính trị cơ bản của công dân đã được quy định trong Hiến pháp. Vì vậy, việc xây dựng dự án Luật này phải bảo đảm các yêu cầu và quan điểm chỉ đạo sau đây:</w:t>
      </w:r>
    </w:p>
    <w:p w14:paraId="3B6226EC" w14:textId="74D3A781" w:rsidR="003315DB" w:rsidRPr="00D875E7" w:rsidRDefault="00256C44" w:rsidP="00BA7D7A">
      <w:pPr>
        <w:tabs>
          <w:tab w:val="left" w:pos="3000"/>
        </w:tabs>
        <w:spacing w:before="120" w:after="120"/>
        <w:ind w:firstLine="567"/>
        <w:jc w:val="both"/>
        <w:rPr>
          <w:rFonts w:ascii="Times New Roman" w:hAnsi="Times New Roman" w:cs="Times New Roman"/>
          <w:sz w:val="28"/>
          <w:szCs w:val="28"/>
          <w:lang w:val="en-US"/>
        </w:rPr>
      </w:pPr>
      <w:r w:rsidRPr="009D28D3">
        <w:rPr>
          <w:rFonts w:ascii="Times New Roman" w:hAnsi="Times New Roman" w:cs="Times New Roman"/>
          <w:b/>
          <w:bCs/>
          <w:sz w:val="28"/>
          <w:szCs w:val="28"/>
        </w:rPr>
        <w:t>1.</w:t>
      </w:r>
      <w:r w:rsidRPr="00D875E7">
        <w:rPr>
          <w:rFonts w:ascii="Times New Roman" w:hAnsi="Times New Roman" w:cs="Times New Roman"/>
          <w:sz w:val="28"/>
          <w:szCs w:val="28"/>
        </w:rPr>
        <w:t xml:space="preserve"> </w:t>
      </w:r>
      <w:r w:rsidR="003315DB" w:rsidRPr="00D875E7">
        <w:rPr>
          <w:rFonts w:ascii="Times New Roman" w:hAnsi="Times New Roman" w:cs="Times New Roman"/>
          <w:sz w:val="28"/>
          <w:szCs w:val="28"/>
          <w:lang w:val="en-GB"/>
        </w:rPr>
        <w:t xml:space="preserve">Bảo đảm sự lãnh đạo </w:t>
      </w:r>
      <w:r w:rsidR="004F1702">
        <w:rPr>
          <w:rFonts w:ascii="Times New Roman" w:hAnsi="Times New Roman" w:cs="Times New Roman"/>
          <w:sz w:val="28"/>
          <w:szCs w:val="28"/>
          <w:lang w:val="en-GB"/>
        </w:rPr>
        <w:t xml:space="preserve">tuyệt đối </w:t>
      </w:r>
      <w:r w:rsidR="003315DB" w:rsidRPr="00D875E7">
        <w:rPr>
          <w:rFonts w:ascii="Times New Roman" w:hAnsi="Times New Roman" w:cs="Times New Roman"/>
          <w:sz w:val="28"/>
          <w:szCs w:val="28"/>
          <w:lang w:val="en-GB"/>
        </w:rPr>
        <w:t>của Đảng</w:t>
      </w:r>
      <w:r w:rsidR="004F1702">
        <w:rPr>
          <w:rFonts w:ascii="Times New Roman" w:hAnsi="Times New Roman" w:cs="Times New Roman"/>
          <w:sz w:val="28"/>
          <w:szCs w:val="28"/>
          <w:lang w:val="en-GB"/>
        </w:rPr>
        <w:t>:</w:t>
      </w:r>
      <w:r w:rsidR="003315DB" w:rsidRPr="00D875E7">
        <w:rPr>
          <w:rFonts w:ascii="Times New Roman" w:hAnsi="Times New Roman" w:cs="Times New Roman"/>
          <w:sz w:val="28"/>
          <w:szCs w:val="28"/>
          <w:lang w:val="en-GB"/>
        </w:rPr>
        <w:t xml:space="preserve"> căn cứ vào chủ trương, định hướng</w:t>
      </w:r>
      <w:r w:rsidR="004F1702">
        <w:rPr>
          <w:rFonts w:ascii="Times New Roman" w:hAnsi="Times New Roman" w:cs="Times New Roman"/>
          <w:sz w:val="28"/>
          <w:szCs w:val="28"/>
          <w:lang w:val="en-GB"/>
        </w:rPr>
        <w:t>, sự lãnh đạo, chỉ đạo</w:t>
      </w:r>
      <w:r w:rsidR="003315DB" w:rsidRPr="00D875E7">
        <w:rPr>
          <w:rFonts w:ascii="Times New Roman" w:hAnsi="Times New Roman" w:cs="Times New Roman"/>
          <w:sz w:val="28"/>
          <w:szCs w:val="28"/>
          <w:lang w:val="en-GB"/>
        </w:rPr>
        <w:t xml:space="preserve"> của </w:t>
      </w:r>
      <w:r w:rsidR="004F1702">
        <w:rPr>
          <w:rFonts w:ascii="Times New Roman" w:hAnsi="Times New Roman" w:cs="Times New Roman"/>
          <w:sz w:val="28"/>
          <w:szCs w:val="28"/>
          <w:lang w:val="en-GB"/>
        </w:rPr>
        <w:t xml:space="preserve">tổ chức </w:t>
      </w:r>
      <w:r w:rsidR="003315DB" w:rsidRPr="00D875E7">
        <w:rPr>
          <w:rFonts w:ascii="Times New Roman" w:hAnsi="Times New Roman" w:cs="Times New Roman"/>
          <w:sz w:val="28"/>
          <w:szCs w:val="28"/>
          <w:lang w:val="en-GB"/>
        </w:rPr>
        <w:t xml:space="preserve">Đảng </w:t>
      </w:r>
      <w:r w:rsidR="004F1702">
        <w:rPr>
          <w:rFonts w:ascii="Times New Roman" w:hAnsi="Times New Roman" w:cs="Times New Roman"/>
          <w:sz w:val="28"/>
          <w:szCs w:val="28"/>
          <w:lang w:val="en-GB"/>
        </w:rPr>
        <w:t>có thẩm quyền để</w:t>
      </w:r>
      <w:r w:rsidR="003315DB" w:rsidRPr="00D875E7">
        <w:rPr>
          <w:rFonts w:ascii="Times New Roman" w:hAnsi="Times New Roman" w:cs="Times New Roman"/>
          <w:sz w:val="28"/>
          <w:szCs w:val="28"/>
        </w:rPr>
        <w:t xml:space="preserve"> </w:t>
      </w:r>
      <w:bookmarkStart w:id="5" w:name="_Hlk193124597"/>
      <w:r w:rsidR="003315DB" w:rsidRPr="00D875E7">
        <w:rPr>
          <w:rFonts w:ascii="Times New Roman" w:hAnsi="Times New Roman" w:cs="Times New Roman"/>
          <w:sz w:val="28"/>
          <w:szCs w:val="28"/>
          <w:lang w:val="en-US"/>
        </w:rPr>
        <w:t xml:space="preserve">bảo đảm </w:t>
      </w:r>
      <w:r w:rsidR="004F1702">
        <w:rPr>
          <w:rFonts w:ascii="Times New Roman" w:hAnsi="Times New Roman" w:cs="Times New Roman"/>
          <w:sz w:val="28"/>
          <w:szCs w:val="28"/>
          <w:lang w:val="en-US"/>
        </w:rPr>
        <w:t>việc sửa Luật đáp ứng yêu cầu, nhiệm vụ</w:t>
      </w:r>
      <w:r w:rsidR="004F1702" w:rsidRPr="00D875E7">
        <w:rPr>
          <w:rFonts w:ascii="Times New Roman" w:hAnsi="Times New Roman" w:cs="Times New Roman"/>
          <w:sz w:val="28"/>
          <w:szCs w:val="28"/>
          <w:lang w:val="en-US"/>
        </w:rPr>
        <w:t xml:space="preserve"> </w:t>
      </w:r>
      <w:r w:rsidR="003315DB" w:rsidRPr="00D875E7">
        <w:rPr>
          <w:rFonts w:ascii="Times New Roman" w:hAnsi="Times New Roman" w:cs="Times New Roman"/>
          <w:sz w:val="28"/>
          <w:szCs w:val="28"/>
          <w:lang w:val="en-US"/>
        </w:rPr>
        <w:t xml:space="preserve">thực hiện </w:t>
      </w:r>
      <w:r w:rsidR="003315DB" w:rsidRPr="00D875E7">
        <w:rPr>
          <w:rFonts w:ascii="Times New Roman" w:hAnsi="Times New Roman" w:cs="Times New Roman"/>
          <w:sz w:val="28"/>
          <w:szCs w:val="28"/>
        </w:rPr>
        <w:t xml:space="preserve">tinh gọn </w:t>
      </w:r>
      <w:r w:rsidR="003315DB" w:rsidRPr="00D875E7">
        <w:rPr>
          <w:rFonts w:ascii="Times New Roman" w:hAnsi="Times New Roman" w:cs="Times New Roman"/>
          <w:sz w:val="28"/>
          <w:szCs w:val="28"/>
          <w:lang w:val="en-US"/>
        </w:rPr>
        <w:t xml:space="preserve">tổ chức </w:t>
      </w:r>
      <w:r w:rsidR="003315DB" w:rsidRPr="00D875E7">
        <w:rPr>
          <w:rFonts w:ascii="Times New Roman" w:hAnsi="Times New Roman" w:cs="Times New Roman"/>
          <w:sz w:val="28"/>
          <w:szCs w:val="28"/>
        </w:rPr>
        <w:t xml:space="preserve">bộ máy, </w:t>
      </w:r>
      <w:r w:rsidR="003315DB" w:rsidRPr="00D875E7">
        <w:rPr>
          <w:rFonts w:ascii="Times New Roman" w:hAnsi="Times New Roman" w:cs="Times New Roman"/>
          <w:sz w:val="28"/>
          <w:szCs w:val="28"/>
          <w:lang w:val="en-GB"/>
        </w:rPr>
        <w:t xml:space="preserve">tiếp tục </w:t>
      </w:r>
      <w:r w:rsidR="003315DB" w:rsidRPr="00D875E7">
        <w:rPr>
          <w:rFonts w:ascii="Times New Roman" w:hAnsi="Times New Roman" w:cs="Times New Roman"/>
          <w:sz w:val="28"/>
          <w:szCs w:val="28"/>
        </w:rPr>
        <w:t xml:space="preserve">nâng cao </w:t>
      </w:r>
      <w:r w:rsidR="003315DB" w:rsidRPr="00D875E7">
        <w:rPr>
          <w:rFonts w:ascii="Times New Roman" w:hAnsi="Times New Roman" w:cs="Times New Roman"/>
          <w:sz w:val="28"/>
          <w:szCs w:val="28"/>
          <w:lang w:val="en-GB"/>
        </w:rPr>
        <w:t xml:space="preserve">chất lượng, </w:t>
      </w:r>
      <w:r w:rsidR="003315DB" w:rsidRPr="00D875E7">
        <w:rPr>
          <w:rFonts w:ascii="Times New Roman" w:hAnsi="Times New Roman" w:cs="Times New Roman"/>
          <w:sz w:val="28"/>
          <w:szCs w:val="28"/>
        </w:rPr>
        <w:t>hiệu quả hoạt động của Quốc hội</w:t>
      </w:r>
      <w:bookmarkEnd w:id="5"/>
      <w:r w:rsidR="003315DB" w:rsidRPr="00D875E7">
        <w:rPr>
          <w:rFonts w:ascii="Times New Roman" w:hAnsi="Times New Roman" w:cs="Times New Roman"/>
          <w:sz w:val="28"/>
          <w:szCs w:val="28"/>
          <w:lang w:val="en-US"/>
        </w:rPr>
        <w:t>.</w:t>
      </w:r>
    </w:p>
    <w:p w14:paraId="03992962" w14:textId="7081BF65" w:rsidR="00256C44" w:rsidRPr="00070D6B" w:rsidRDefault="00256C44" w:rsidP="00F42987">
      <w:pPr>
        <w:tabs>
          <w:tab w:val="left" w:pos="3000"/>
        </w:tabs>
        <w:spacing w:before="120" w:after="120"/>
        <w:ind w:firstLine="567"/>
        <w:jc w:val="both"/>
        <w:rPr>
          <w:rFonts w:ascii="Times New Roman" w:hAnsi="Times New Roman" w:cs="Times New Roman"/>
          <w:spacing w:val="-2"/>
          <w:sz w:val="28"/>
          <w:szCs w:val="28"/>
          <w:lang w:val="en-US"/>
        </w:rPr>
      </w:pPr>
      <w:r w:rsidRPr="009D28D3">
        <w:rPr>
          <w:rFonts w:ascii="Times New Roman" w:hAnsi="Times New Roman" w:cs="Times New Roman"/>
          <w:b/>
          <w:bCs/>
          <w:spacing w:val="-2"/>
          <w:sz w:val="28"/>
          <w:szCs w:val="28"/>
        </w:rPr>
        <w:lastRenderedPageBreak/>
        <w:t>2.</w:t>
      </w:r>
      <w:r w:rsidRPr="00070D6B">
        <w:rPr>
          <w:rFonts w:ascii="Times New Roman" w:hAnsi="Times New Roman" w:cs="Times New Roman"/>
          <w:spacing w:val="-2"/>
          <w:sz w:val="28"/>
          <w:szCs w:val="28"/>
        </w:rPr>
        <w:t xml:space="preserve"> </w:t>
      </w:r>
      <w:bookmarkStart w:id="6" w:name="_Hlk193123863"/>
      <w:r w:rsidRPr="00070D6B">
        <w:rPr>
          <w:rFonts w:ascii="Times New Roman" w:hAnsi="Times New Roman" w:cs="Times New Roman"/>
          <w:spacing w:val="-2"/>
          <w:sz w:val="28"/>
          <w:szCs w:val="28"/>
          <w:lang w:val="en-GB"/>
        </w:rPr>
        <w:t>Bám sát việc sửa đổi, bổ sung Hiến pháp và thể chế hóa các nội dung sửa đổi, bổ sung Hiến pháp có liên quan</w:t>
      </w:r>
      <w:bookmarkEnd w:id="6"/>
      <w:r w:rsidR="00B577F3">
        <w:rPr>
          <w:rFonts w:ascii="Times New Roman" w:hAnsi="Times New Roman" w:cs="Times New Roman"/>
          <w:spacing w:val="-2"/>
          <w:sz w:val="28"/>
          <w:szCs w:val="28"/>
          <w:lang w:val="en-GB"/>
        </w:rPr>
        <w:t xml:space="preserve"> đến nội dung của dự án Luật</w:t>
      </w:r>
      <w:r w:rsidRPr="00070D6B">
        <w:rPr>
          <w:rFonts w:ascii="Times New Roman" w:hAnsi="Times New Roman" w:cs="Times New Roman"/>
          <w:spacing w:val="-2"/>
          <w:sz w:val="28"/>
          <w:szCs w:val="28"/>
          <w:lang w:val="en-US"/>
        </w:rPr>
        <w:t xml:space="preserve">. Hoàn thiện các quy định về bầu cử </w:t>
      </w:r>
      <w:r w:rsidR="00214569">
        <w:rPr>
          <w:rFonts w:ascii="Times New Roman" w:hAnsi="Times New Roman" w:cs="Times New Roman"/>
          <w:spacing w:val="-2"/>
          <w:sz w:val="28"/>
          <w:szCs w:val="28"/>
          <w:lang w:val="en-US"/>
        </w:rPr>
        <w:t xml:space="preserve">liên quan đến việc sắp xếp, tinh gọn các cơ quan Mặt trận Tổ quốc, các tổ chức chính trị - xã hội, các hội quần chúng do Đảng và Nhà nước giao nhiệm vụ và việc </w:t>
      </w:r>
      <w:r w:rsidR="00B577F3">
        <w:rPr>
          <w:rFonts w:ascii="Times New Roman" w:hAnsi="Times New Roman" w:cs="Times New Roman"/>
          <w:spacing w:val="-2"/>
          <w:sz w:val="28"/>
          <w:szCs w:val="28"/>
          <w:lang w:val="en-US"/>
        </w:rPr>
        <w:t>triển khai</w:t>
      </w:r>
      <w:r w:rsidRPr="00070D6B">
        <w:rPr>
          <w:rFonts w:ascii="Times New Roman" w:hAnsi="Times New Roman" w:cs="Times New Roman"/>
          <w:spacing w:val="-2"/>
          <w:sz w:val="28"/>
          <w:szCs w:val="28"/>
          <w:lang w:val="en-US"/>
        </w:rPr>
        <w:t xml:space="preserve"> mô hình</w:t>
      </w:r>
      <w:r w:rsidR="00005EA9" w:rsidRPr="00070D6B">
        <w:rPr>
          <w:rFonts w:ascii="Times New Roman" w:hAnsi="Times New Roman" w:cs="Times New Roman"/>
          <w:spacing w:val="-2"/>
          <w:sz w:val="28"/>
          <w:szCs w:val="28"/>
          <w:lang w:val="en-US"/>
        </w:rPr>
        <w:t xml:space="preserve"> chính quyền</w:t>
      </w:r>
      <w:r w:rsidRPr="00070D6B">
        <w:rPr>
          <w:rFonts w:ascii="Times New Roman" w:hAnsi="Times New Roman" w:cs="Times New Roman"/>
          <w:spacing w:val="-2"/>
          <w:sz w:val="28"/>
          <w:szCs w:val="28"/>
          <w:lang w:val="en-US"/>
        </w:rPr>
        <w:t xml:space="preserve"> địa phương 2 cấp; </w:t>
      </w:r>
      <w:r w:rsidR="00C53295">
        <w:rPr>
          <w:rFonts w:ascii="Times New Roman" w:hAnsi="Times New Roman" w:cs="Times New Roman"/>
          <w:spacing w:val="-2"/>
          <w:sz w:val="28"/>
          <w:szCs w:val="28"/>
          <w:lang w:val="en-US"/>
        </w:rPr>
        <w:t>điều chỉnh giảm</w:t>
      </w:r>
      <w:r w:rsidRPr="00070D6B">
        <w:rPr>
          <w:rFonts w:ascii="Times New Roman" w:hAnsi="Times New Roman" w:cs="Times New Roman"/>
          <w:spacing w:val="-2"/>
          <w:sz w:val="28"/>
          <w:szCs w:val="28"/>
          <w:lang w:val="en-US"/>
        </w:rPr>
        <w:t xml:space="preserve"> </w:t>
      </w:r>
      <w:r w:rsidR="00005EA9" w:rsidRPr="00070D6B">
        <w:rPr>
          <w:rFonts w:ascii="Times New Roman" w:hAnsi="Times New Roman" w:cs="Times New Roman"/>
          <w:spacing w:val="-2"/>
          <w:sz w:val="28"/>
          <w:szCs w:val="28"/>
          <w:lang w:val="en-US"/>
        </w:rPr>
        <w:t>t</w:t>
      </w:r>
      <w:r w:rsidRPr="00070D6B">
        <w:rPr>
          <w:rFonts w:ascii="Times New Roman" w:hAnsi="Times New Roman" w:cs="Times New Roman"/>
          <w:spacing w:val="-2"/>
          <w:sz w:val="28"/>
          <w:szCs w:val="28"/>
          <w:lang w:val="en-US"/>
        </w:rPr>
        <w:t xml:space="preserve">hời gian thực hiện </w:t>
      </w:r>
      <w:r w:rsidR="00B577F3">
        <w:rPr>
          <w:rFonts w:ascii="Times New Roman" w:hAnsi="Times New Roman" w:cs="Times New Roman"/>
          <w:spacing w:val="-2"/>
          <w:sz w:val="28"/>
          <w:szCs w:val="28"/>
          <w:lang w:val="en-US"/>
        </w:rPr>
        <w:t xml:space="preserve">một số </w:t>
      </w:r>
      <w:r w:rsidRPr="00070D6B">
        <w:rPr>
          <w:rFonts w:ascii="Times New Roman" w:hAnsi="Times New Roman" w:cs="Times New Roman"/>
          <w:spacing w:val="-2"/>
          <w:sz w:val="28"/>
          <w:szCs w:val="28"/>
          <w:lang w:val="en-US"/>
        </w:rPr>
        <w:t xml:space="preserve">quy trình, thủ tục </w:t>
      </w:r>
      <w:r w:rsidR="00BB66D9">
        <w:rPr>
          <w:rFonts w:ascii="Times New Roman" w:hAnsi="Times New Roman" w:cs="Times New Roman"/>
          <w:spacing w:val="-2"/>
          <w:sz w:val="28"/>
          <w:szCs w:val="28"/>
          <w:lang w:val="en-US"/>
        </w:rPr>
        <w:t xml:space="preserve">trong công tác </w:t>
      </w:r>
      <w:r w:rsidRPr="00070D6B">
        <w:rPr>
          <w:rFonts w:ascii="Times New Roman" w:hAnsi="Times New Roman" w:cs="Times New Roman"/>
          <w:spacing w:val="-2"/>
          <w:sz w:val="28"/>
          <w:szCs w:val="28"/>
          <w:lang w:val="en-US"/>
        </w:rPr>
        <w:t>bầu cử</w:t>
      </w:r>
      <w:r w:rsidR="00005EA9" w:rsidRPr="00070D6B">
        <w:rPr>
          <w:rFonts w:ascii="Times New Roman" w:hAnsi="Times New Roman" w:cs="Times New Roman"/>
          <w:spacing w:val="-2"/>
          <w:sz w:val="28"/>
          <w:szCs w:val="28"/>
          <w:lang w:val="en-US"/>
        </w:rPr>
        <w:t xml:space="preserve"> (trọng tâm là</w:t>
      </w:r>
      <w:r w:rsidR="00BB66D9">
        <w:rPr>
          <w:rFonts w:ascii="Times New Roman" w:hAnsi="Times New Roman" w:cs="Times New Roman"/>
          <w:spacing w:val="-2"/>
          <w:sz w:val="28"/>
          <w:szCs w:val="28"/>
          <w:lang w:val="en-US"/>
        </w:rPr>
        <w:t xml:space="preserve"> khoảng thời gian</w:t>
      </w:r>
      <w:r w:rsidR="00005EA9" w:rsidRPr="00070D6B">
        <w:rPr>
          <w:rFonts w:ascii="Times New Roman" w:hAnsi="Times New Roman" w:cs="Times New Roman"/>
          <w:spacing w:val="-2"/>
          <w:sz w:val="28"/>
          <w:szCs w:val="28"/>
          <w:lang w:val="en-US"/>
        </w:rPr>
        <w:t xml:space="preserve"> từ </w:t>
      </w:r>
      <w:r w:rsidR="00B577F3">
        <w:rPr>
          <w:rFonts w:ascii="Times New Roman" w:hAnsi="Times New Roman" w:cs="Times New Roman"/>
          <w:spacing w:val="-2"/>
          <w:sz w:val="28"/>
          <w:szCs w:val="28"/>
          <w:lang w:val="en-US"/>
        </w:rPr>
        <w:t xml:space="preserve">thời </w:t>
      </w:r>
      <w:r w:rsidR="00BB66D9">
        <w:rPr>
          <w:rFonts w:ascii="Times New Roman" w:hAnsi="Times New Roman" w:cs="Times New Roman"/>
          <w:spacing w:val="-2"/>
          <w:sz w:val="28"/>
          <w:szCs w:val="28"/>
          <w:lang w:val="en-US"/>
        </w:rPr>
        <w:t xml:space="preserve">điểm </w:t>
      </w:r>
      <w:r w:rsidR="00B577F3">
        <w:rPr>
          <w:rFonts w:ascii="Times New Roman" w:hAnsi="Times New Roman" w:cs="Times New Roman"/>
          <w:spacing w:val="-2"/>
          <w:sz w:val="28"/>
          <w:szCs w:val="28"/>
          <w:lang w:val="en-US"/>
        </w:rPr>
        <w:t>nộp hồ sơ ứng cử</w:t>
      </w:r>
      <w:r w:rsidR="00005EA9" w:rsidRPr="00070D6B">
        <w:rPr>
          <w:rFonts w:ascii="Times New Roman" w:hAnsi="Times New Roman" w:cs="Times New Roman"/>
          <w:spacing w:val="-2"/>
          <w:sz w:val="28"/>
          <w:szCs w:val="28"/>
          <w:lang w:val="en-US"/>
        </w:rPr>
        <w:t xml:space="preserve"> đến ngày khai</w:t>
      </w:r>
      <w:r w:rsidR="00DC54C7" w:rsidRPr="00070D6B">
        <w:rPr>
          <w:rFonts w:ascii="Times New Roman" w:hAnsi="Times New Roman" w:cs="Times New Roman"/>
          <w:spacing w:val="-2"/>
          <w:sz w:val="28"/>
          <w:szCs w:val="28"/>
          <w:lang w:val="en-US"/>
        </w:rPr>
        <w:t xml:space="preserve"> mạc</w:t>
      </w:r>
      <w:r w:rsidR="00005EA9" w:rsidRPr="00070D6B">
        <w:rPr>
          <w:rFonts w:ascii="Times New Roman" w:hAnsi="Times New Roman" w:cs="Times New Roman"/>
          <w:spacing w:val="-2"/>
          <w:sz w:val="28"/>
          <w:szCs w:val="28"/>
          <w:lang w:val="en-US"/>
        </w:rPr>
        <w:t xml:space="preserve"> </w:t>
      </w:r>
      <w:r w:rsidR="006E691C">
        <w:rPr>
          <w:rFonts w:ascii="Times New Roman" w:hAnsi="Times New Roman" w:cs="Times New Roman"/>
          <w:spacing w:val="-2"/>
          <w:sz w:val="28"/>
          <w:szCs w:val="28"/>
          <w:lang w:val="en-US"/>
        </w:rPr>
        <w:t>K</w:t>
      </w:r>
      <w:r w:rsidR="00005EA9" w:rsidRPr="00070D6B">
        <w:rPr>
          <w:rFonts w:ascii="Times New Roman" w:hAnsi="Times New Roman" w:cs="Times New Roman"/>
          <w:spacing w:val="-2"/>
          <w:sz w:val="28"/>
          <w:szCs w:val="28"/>
          <w:lang w:val="en-US"/>
        </w:rPr>
        <w:t xml:space="preserve">ỳ họp thứ nhất của Quốc hội, </w:t>
      </w:r>
      <w:r w:rsidR="00070D6B" w:rsidRPr="00070D6B">
        <w:rPr>
          <w:rFonts w:ascii="Times New Roman" w:hAnsi="Times New Roman" w:cs="Times New Roman"/>
          <w:spacing w:val="-2"/>
          <w:sz w:val="28"/>
          <w:szCs w:val="28"/>
          <w:lang w:val="en-US"/>
        </w:rPr>
        <w:t>Hội đồng nhân dân</w:t>
      </w:r>
      <w:r w:rsidR="00005EA9" w:rsidRPr="00070D6B">
        <w:rPr>
          <w:rFonts w:ascii="Times New Roman" w:hAnsi="Times New Roman" w:cs="Times New Roman"/>
          <w:spacing w:val="-2"/>
          <w:sz w:val="28"/>
          <w:szCs w:val="28"/>
          <w:lang w:val="en-US"/>
        </w:rPr>
        <w:t xml:space="preserve"> các cấp khóa</w:t>
      </w:r>
      <w:r w:rsidR="00DC54C7" w:rsidRPr="00070D6B">
        <w:rPr>
          <w:rFonts w:ascii="Times New Roman" w:hAnsi="Times New Roman" w:cs="Times New Roman"/>
          <w:spacing w:val="-2"/>
          <w:sz w:val="28"/>
          <w:szCs w:val="28"/>
          <w:lang w:val="en-US"/>
        </w:rPr>
        <w:t xml:space="preserve"> mới)</w:t>
      </w:r>
      <w:r w:rsidR="00005EA9" w:rsidRPr="00070D6B">
        <w:rPr>
          <w:rFonts w:ascii="Times New Roman" w:hAnsi="Times New Roman" w:cs="Times New Roman"/>
          <w:spacing w:val="-2"/>
          <w:sz w:val="28"/>
          <w:szCs w:val="28"/>
          <w:lang w:val="en-US"/>
        </w:rPr>
        <w:t xml:space="preserve"> </w:t>
      </w:r>
      <w:r w:rsidRPr="00070D6B">
        <w:rPr>
          <w:rFonts w:ascii="Times New Roman" w:hAnsi="Times New Roman" w:cs="Times New Roman"/>
          <w:spacing w:val="-2"/>
          <w:sz w:val="28"/>
          <w:szCs w:val="28"/>
          <w:lang w:val="en-US"/>
        </w:rPr>
        <w:t xml:space="preserve">song </w:t>
      </w:r>
      <w:r w:rsidR="00DC54C7" w:rsidRPr="00070D6B">
        <w:rPr>
          <w:rFonts w:ascii="Times New Roman" w:hAnsi="Times New Roman" w:cs="Times New Roman"/>
          <w:spacing w:val="-2"/>
          <w:sz w:val="28"/>
          <w:szCs w:val="28"/>
          <w:lang w:val="en-US"/>
        </w:rPr>
        <w:t>phải</w:t>
      </w:r>
      <w:r w:rsidRPr="00070D6B">
        <w:rPr>
          <w:rFonts w:ascii="Times New Roman" w:hAnsi="Times New Roman" w:cs="Times New Roman"/>
          <w:spacing w:val="-2"/>
          <w:sz w:val="28"/>
          <w:szCs w:val="28"/>
          <w:lang w:val="en-US"/>
        </w:rPr>
        <w:t xml:space="preserve"> </w:t>
      </w:r>
      <w:bookmarkStart w:id="7" w:name="_Hlk193123944"/>
      <w:r w:rsidRPr="00070D6B">
        <w:rPr>
          <w:rFonts w:ascii="Times New Roman" w:hAnsi="Times New Roman" w:cs="Times New Roman"/>
          <w:spacing w:val="-2"/>
          <w:sz w:val="28"/>
          <w:szCs w:val="28"/>
          <w:lang w:val="en-US"/>
        </w:rPr>
        <w:t xml:space="preserve">bảo đảm chặt chẽ, </w:t>
      </w:r>
      <w:r w:rsidR="00F475BC" w:rsidRPr="00070D6B">
        <w:rPr>
          <w:rFonts w:ascii="Times New Roman" w:hAnsi="Times New Roman" w:cs="Times New Roman"/>
          <w:spacing w:val="-2"/>
          <w:sz w:val="28"/>
          <w:szCs w:val="28"/>
          <w:lang w:val="en-US"/>
        </w:rPr>
        <w:t xml:space="preserve">công khai, </w:t>
      </w:r>
      <w:r w:rsidRPr="00070D6B">
        <w:rPr>
          <w:rFonts w:ascii="Times New Roman" w:hAnsi="Times New Roman" w:cs="Times New Roman"/>
          <w:spacing w:val="-2"/>
          <w:sz w:val="28"/>
          <w:szCs w:val="28"/>
          <w:lang w:val="en-US"/>
        </w:rPr>
        <w:t>dân chủ, khả thi</w:t>
      </w:r>
      <w:bookmarkEnd w:id="7"/>
      <w:r w:rsidRPr="00070D6B">
        <w:rPr>
          <w:rFonts w:ascii="Times New Roman" w:hAnsi="Times New Roman" w:cs="Times New Roman"/>
          <w:spacing w:val="-2"/>
          <w:sz w:val="28"/>
          <w:szCs w:val="28"/>
          <w:lang w:val="en-US"/>
        </w:rPr>
        <w:t>.</w:t>
      </w:r>
    </w:p>
    <w:p w14:paraId="25D53FC3" w14:textId="463FB092" w:rsidR="00256C44" w:rsidRPr="00D875E7" w:rsidRDefault="00256C44" w:rsidP="00F42987">
      <w:pPr>
        <w:tabs>
          <w:tab w:val="left" w:pos="3000"/>
        </w:tabs>
        <w:spacing w:before="120" w:after="120"/>
        <w:ind w:firstLine="567"/>
        <w:jc w:val="both"/>
        <w:rPr>
          <w:rFonts w:ascii="Times New Roman" w:hAnsi="Times New Roman" w:cs="Times New Roman"/>
          <w:sz w:val="28"/>
          <w:szCs w:val="28"/>
          <w:lang w:val="en-US"/>
        </w:rPr>
      </w:pPr>
      <w:r w:rsidRPr="009D28D3">
        <w:rPr>
          <w:rFonts w:ascii="Times New Roman" w:hAnsi="Times New Roman" w:cs="Times New Roman"/>
          <w:b/>
          <w:bCs/>
          <w:sz w:val="28"/>
          <w:szCs w:val="28"/>
          <w:lang w:val="en-US"/>
        </w:rPr>
        <w:t>3.</w:t>
      </w:r>
      <w:r w:rsidRPr="00D875E7">
        <w:rPr>
          <w:rFonts w:ascii="Times New Roman" w:hAnsi="Times New Roman" w:cs="Times New Roman"/>
          <w:sz w:val="28"/>
          <w:szCs w:val="28"/>
          <w:lang w:val="en-US"/>
        </w:rPr>
        <w:t xml:space="preserve"> </w:t>
      </w:r>
      <w:r w:rsidR="001D43CE">
        <w:rPr>
          <w:rFonts w:ascii="Times New Roman" w:hAnsi="Times New Roman" w:cs="Times New Roman"/>
          <w:sz w:val="28"/>
          <w:szCs w:val="28"/>
          <w:lang w:val="en-US"/>
        </w:rPr>
        <w:t xml:space="preserve">Trên cơ sở </w:t>
      </w:r>
      <w:r w:rsidR="001D43CE" w:rsidRPr="00D875E7">
        <w:rPr>
          <w:rFonts w:ascii="Times New Roman" w:hAnsi="Times New Roman" w:cs="Times New Roman"/>
          <w:sz w:val="28"/>
          <w:szCs w:val="28"/>
          <w:lang w:val="en-US"/>
        </w:rPr>
        <w:t xml:space="preserve">kế thừa </w:t>
      </w:r>
      <w:r w:rsidR="001D43CE">
        <w:rPr>
          <w:rFonts w:ascii="Times New Roman" w:hAnsi="Times New Roman" w:cs="Times New Roman"/>
          <w:sz w:val="28"/>
          <w:szCs w:val="28"/>
          <w:lang w:val="en-US"/>
        </w:rPr>
        <w:t xml:space="preserve">một số </w:t>
      </w:r>
      <w:r w:rsidR="001D43CE" w:rsidRPr="00D875E7">
        <w:rPr>
          <w:rFonts w:ascii="Times New Roman" w:hAnsi="Times New Roman" w:cs="Times New Roman"/>
          <w:sz w:val="28"/>
          <w:szCs w:val="28"/>
          <w:lang w:val="en-US"/>
        </w:rPr>
        <w:t xml:space="preserve">kết quả nghiên cứu của Đề án đổi mới cơ chế bầu cử </w:t>
      </w:r>
      <w:r w:rsidR="001D43CE" w:rsidRPr="00140526">
        <w:rPr>
          <w:rFonts w:ascii="Times New Roman" w:hAnsi="Times New Roman" w:cs="Times New Roman"/>
          <w:sz w:val="28"/>
          <w:szCs w:val="28"/>
          <w:lang w:val="en-US"/>
        </w:rPr>
        <w:t>đại biểu Quốc hội và đại biểu Hội đồng nhân dân</w:t>
      </w:r>
      <w:r w:rsidR="001D43CE" w:rsidRPr="00D875E7">
        <w:rPr>
          <w:rFonts w:ascii="Times New Roman" w:hAnsi="Times New Roman" w:cs="Times New Roman"/>
          <w:sz w:val="28"/>
          <w:szCs w:val="28"/>
          <w:lang w:val="en-US"/>
        </w:rPr>
        <w:t xml:space="preserve"> các cấp</w:t>
      </w:r>
      <w:r w:rsidR="001D43CE">
        <w:rPr>
          <w:rFonts w:ascii="Times New Roman" w:hAnsi="Times New Roman" w:cs="Times New Roman"/>
          <w:sz w:val="28"/>
          <w:szCs w:val="28"/>
          <w:lang w:val="en-US"/>
        </w:rPr>
        <w:t>, đề xuất</w:t>
      </w:r>
      <w:r w:rsidRPr="00140526">
        <w:rPr>
          <w:rFonts w:ascii="Times New Roman" w:hAnsi="Times New Roman" w:cs="Times New Roman"/>
          <w:sz w:val="28"/>
          <w:szCs w:val="28"/>
          <w:lang w:val="en-US"/>
        </w:rPr>
        <w:t xml:space="preserve"> sửa đổi, bổ sung</w:t>
      </w:r>
      <w:r w:rsidRPr="00D875E7">
        <w:rPr>
          <w:rFonts w:ascii="Times New Roman" w:hAnsi="Times New Roman" w:cs="Times New Roman"/>
          <w:sz w:val="28"/>
          <w:szCs w:val="28"/>
          <w:lang w:val="en-US"/>
        </w:rPr>
        <w:t>, điều chỉnh</w:t>
      </w:r>
      <w:r w:rsidRPr="00140526">
        <w:rPr>
          <w:rFonts w:ascii="Times New Roman" w:hAnsi="Times New Roman" w:cs="Times New Roman"/>
          <w:sz w:val="28"/>
          <w:szCs w:val="28"/>
          <w:lang w:val="en-US"/>
        </w:rPr>
        <w:t xml:space="preserve"> một số điều, khoản </w:t>
      </w:r>
      <w:r w:rsidR="001D43CE">
        <w:rPr>
          <w:rFonts w:ascii="Times New Roman" w:hAnsi="Times New Roman" w:cs="Times New Roman"/>
          <w:sz w:val="28"/>
          <w:szCs w:val="28"/>
          <w:lang w:val="en-US"/>
        </w:rPr>
        <w:t xml:space="preserve">thật cần thiết, </w:t>
      </w:r>
      <w:r w:rsidR="00BB66D9">
        <w:rPr>
          <w:rFonts w:ascii="Times New Roman" w:hAnsi="Times New Roman" w:cs="Times New Roman"/>
          <w:sz w:val="28"/>
          <w:szCs w:val="28"/>
          <w:lang w:val="en-US"/>
        </w:rPr>
        <w:t xml:space="preserve">mang tính </w:t>
      </w:r>
      <w:r w:rsidR="001D43CE">
        <w:rPr>
          <w:rFonts w:ascii="Times New Roman" w:hAnsi="Times New Roman" w:cs="Times New Roman"/>
          <w:sz w:val="28"/>
          <w:szCs w:val="28"/>
          <w:lang w:val="en-US"/>
        </w:rPr>
        <w:t xml:space="preserve">cấp bách </w:t>
      </w:r>
      <w:r w:rsidR="00B577F3">
        <w:rPr>
          <w:rFonts w:ascii="Times New Roman" w:hAnsi="Times New Roman" w:cs="Times New Roman"/>
          <w:sz w:val="28"/>
          <w:szCs w:val="28"/>
          <w:lang w:val="en-US"/>
        </w:rPr>
        <w:t>để</w:t>
      </w:r>
      <w:r w:rsidR="00B577F3" w:rsidRPr="00D875E7">
        <w:rPr>
          <w:rFonts w:ascii="Times New Roman" w:hAnsi="Times New Roman" w:cs="Times New Roman"/>
          <w:sz w:val="28"/>
          <w:szCs w:val="28"/>
          <w:lang w:val="en-US"/>
        </w:rPr>
        <w:t xml:space="preserve"> </w:t>
      </w:r>
      <w:r w:rsidR="00C02FFB">
        <w:rPr>
          <w:rFonts w:ascii="Times New Roman" w:hAnsi="Times New Roman" w:cs="Times New Roman"/>
          <w:sz w:val="28"/>
          <w:szCs w:val="28"/>
          <w:lang w:val="en-US"/>
        </w:rPr>
        <w:t>khắc phục những</w:t>
      </w:r>
      <w:r w:rsidRPr="00D875E7">
        <w:rPr>
          <w:rFonts w:ascii="Times New Roman" w:hAnsi="Times New Roman" w:cs="Times New Roman"/>
          <w:sz w:val="28"/>
          <w:szCs w:val="28"/>
          <w:lang w:val="en-US"/>
        </w:rPr>
        <w:t xml:space="preserve"> </w:t>
      </w:r>
      <w:r w:rsidRPr="00140526">
        <w:rPr>
          <w:rFonts w:ascii="Times New Roman" w:hAnsi="Times New Roman" w:cs="Times New Roman"/>
          <w:sz w:val="28"/>
          <w:szCs w:val="28"/>
          <w:lang w:val="en-US"/>
        </w:rPr>
        <w:t>vướng mắc, bất cập</w:t>
      </w:r>
      <w:r w:rsidRPr="00D875E7">
        <w:rPr>
          <w:rFonts w:ascii="Times New Roman" w:hAnsi="Times New Roman" w:cs="Times New Roman"/>
          <w:sz w:val="28"/>
          <w:szCs w:val="28"/>
          <w:lang w:val="en-US"/>
        </w:rPr>
        <w:t xml:space="preserve"> </w:t>
      </w:r>
      <w:r w:rsidR="00B577F3">
        <w:rPr>
          <w:rFonts w:ascii="Times New Roman" w:hAnsi="Times New Roman" w:cs="Times New Roman"/>
          <w:sz w:val="28"/>
          <w:szCs w:val="28"/>
          <w:lang w:val="en-US"/>
        </w:rPr>
        <w:t>đã được tổng kết từ</w:t>
      </w:r>
      <w:r w:rsidR="00B577F3" w:rsidRPr="00D875E7">
        <w:rPr>
          <w:rFonts w:ascii="Times New Roman" w:hAnsi="Times New Roman" w:cs="Times New Roman"/>
          <w:sz w:val="28"/>
          <w:szCs w:val="28"/>
          <w:lang w:val="en-US"/>
        </w:rPr>
        <w:t xml:space="preserve"> </w:t>
      </w:r>
      <w:r w:rsidRPr="00D875E7">
        <w:rPr>
          <w:rFonts w:ascii="Times New Roman" w:hAnsi="Times New Roman" w:cs="Times New Roman"/>
          <w:sz w:val="28"/>
          <w:szCs w:val="28"/>
          <w:lang w:val="en-US"/>
        </w:rPr>
        <w:t>thực tiễn triển khai, thi hành Luật thời gian qua.</w:t>
      </w:r>
    </w:p>
    <w:p w14:paraId="00FBE74C" w14:textId="3FA952B8" w:rsidR="00256C44" w:rsidRPr="00D875E7" w:rsidRDefault="00256C44" w:rsidP="00F42987">
      <w:pPr>
        <w:tabs>
          <w:tab w:val="left" w:pos="3000"/>
        </w:tabs>
        <w:spacing w:before="120" w:after="120"/>
        <w:ind w:firstLine="567"/>
        <w:jc w:val="both"/>
        <w:rPr>
          <w:rFonts w:ascii="Times New Roman" w:hAnsi="Times New Roman" w:cs="Times New Roman"/>
          <w:sz w:val="28"/>
          <w:szCs w:val="28"/>
        </w:rPr>
      </w:pPr>
      <w:r w:rsidRPr="009D28D3">
        <w:rPr>
          <w:rFonts w:ascii="Times New Roman" w:hAnsi="Times New Roman" w:cs="Times New Roman"/>
          <w:b/>
          <w:bCs/>
          <w:sz w:val="28"/>
          <w:szCs w:val="28"/>
          <w:lang w:val="en-US"/>
        </w:rPr>
        <w:t>4</w:t>
      </w:r>
      <w:r w:rsidRPr="009D28D3">
        <w:rPr>
          <w:rFonts w:ascii="Times New Roman" w:hAnsi="Times New Roman" w:cs="Times New Roman"/>
          <w:b/>
          <w:bCs/>
          <w:sz w:val="28"/>
          <w:szCs w:val="28"/>
        </w:rPr>
        <w:t>.</w:t>
      </w:r>
      <w:r w:rsidRPr="00D875E7">
        <w:rPr>
          <w:rFonts w:ascii="Times New Roman" w:hAnsi="Times New Roman" w:cs="Times New Roman"/>
          <w:sz w:val="28"/>
          <w:szCs w:val="28"/>
        </w:rPr>
        <w:t xml:space="preserve"> </w:t>
      </w:r>
      <w:r w:rsidR="00B577F3">
        <w:rPr>
          <w:rFonts w:ascii="Times New Roman" w:hAnsi="Times New Roman" w:cs="Times New Roman"/>
          <w:sz w:val="28"/>
          <w:szCs w:val="28"/>
          <w:lang w:val="en-GB"/>
        </w:rPr>
        <w:t>Phạm vi sửa đổi: c</w:t>
      </w:r>
      <w:r w:rsidRPr="00D875E7">
        <w:rPr>
          <w:rFonts w:ascii="Times New Roman" w:hAnsi="Times New Roman" w:cs="Times New Roman"/>
          <w:sz w:val="28"/>
          <w:szCs w:val="28"/>
        </w:rPr>
        <w:t>hỉ sửa đổi, bổ sung những vấn đề đã có chỉ đạo rõ</w:t>
      </w:r>
      <w:r w:rsidR="00B577F3">
        <w:rPr>
          <w:rFonts w:ascii="Times New Roman" w:hAnsi="Times New Roman" w:cs="Times New Roman"/>
          <w:sz w:val="28"/>
          <w:szCs w:val="28"/>
          <w:lang w:val="en-GB"/>
        </w:rPr>
        <w:t xml:space="preserve"> của cấp có thẩm quyền</w:t>
      </w:r>
      <w:r w:rsidRPr="00D875E7">
        <w:rPr>
          <w:rFonts w:ascii="Times New Roman" w:hAnsi="Times New Roman" w:cs="Times New Roman"/>
          <w:sz w:val="28"/>
          <w:szCs w:val="28"/>
        </w:rPr>
        <w:t>, những vấn đề cấp thiết</w:t>
      </w:r>
      <w:r w:rsidR="00B577F3">
        <w:rPr>
          <w:rFonts w:ascii="Times New Roman" w:hAnsi="Times New Roman" w:cs="Times New Roman"/>
          <w:sz w:val="28"/>
          <w:szCs w:val="28"/>
          <w:lang w:val="en-GB"/>
        </w:rPr>
        <w:t xml:space="preserve"> xuất hiện </w:t>
      </w:r>
      <w:r w:rsidRPr="00D875E7">
        <w:rPr>
          <w:rFonts w:ascii="Times New Roman" w:hAnsi="Times New Roman" w:cs="Times New Roman"/>
          <w:sz w:val="28"/>
          <w:szCs w:val="28"/>
        </w:rPr>
        <w:t>trong thực tế nhằm cụ thể hóa các chỉ đạo, kết luận của Trung ương</w:t>
      </w:r>
      <w:r w:rsidR="00DC54C7">
        <w:rPr>
          <w:rFonts w:ascii="Times New Roman" w:hAnsi="Times New Roman" w:cs="Times New Roman"/>
          <w:sz w:val="28"/>
          <w:szCs w:val="28"/>
          <w:lang w:val="en-US"/>
        </w:rPr>
        <w:t xml:space="preserve"> Đảng và đảm bảo triển khai thực thi Hiến pháp sửa đổi</w:t>
      </w:r>
      <w:r w:rsidRPr="00D875E7">
        <w:rPr>
          <w:rFonts w:ascii="Times New Roman" w:hAnsi="Times New Roman" w:cs="Times New Roman"/>
          <w:sz w:val="28"/>
          <w:szCs w:val="28"/>
        </w:rPr>
        <w:t xml:space="preserve">. </w:t>
      </w:r>
    </w:p>
    <w:p w14:paraId="02D0B043" w14:textId="7ABF3C87" w:rsidR="003315DB" w:rsidRPr="006E691C" w:rsidRDefault="003315DB" w:rsidP="00F42987">
      <w:pPr>
        <w:tabs>
          <w:tab w:val="left" w:pos="3000"/>
        </w:tabs>
        <w:spacing w:before="120" w:after="120"/>
        <w:ind w:firstLine="567"/>
        <w:jc w:val="both"/>
        <w:rPr>
          <w:rFonts w:ascii="Times New Roman" w:hAnsi="Times New Roman" w:cs="Times New Roman"/>
          <w:spacing w:val="-4"/>
          <w:sz w:val="28"/>
          <w:szCs w:val="28"/>
          <w:lang w:val="en-US"/>
        </w:rPr>
      </w:pPr>
      <w:r w:rsidRPr="009D28D3">
        <w:rPr>
          <w:rFonts w:ascii="Times New Roman" w:hAnsi="Times New Roman" w:cs="Times New Roman"/>
          <w:b/>
          <w:bCs/>
          <w:spacing w:val="-4"/>
          <w:sz w:val="28"/>
          <w:szCs w:val="28"/>
          <w:lang w:val="en-GB"/>
        </w:rPr>
        <w:t>5.</w:t>
      </w:r>
      <w:r w:rsidRPr="006E691C">
        <w:rPr>
          <w:rFonts w:ascii="Times New Roman" w:hAnsi="Times New Roman" w:cs="Times New Roman"/>
          <w:spacing w:val="-4"/>
          <w:sz w:val="28"/>
          <w:szCs w:val="28"/>
          <w:lang w:val="en-GB"/>
        </w:rPr>
        <w:t xml:space="preserve"> </w:t>
      </w:r>
      <w:r w:rsidR="00FB0CC1" w:rsidRPr="006E691C">
        <w:rPr>
          <w:rFonts w:ascii="Times New Roman" w:hAnsi="Times New Roman" w:cs="Times New Roman"/>
          <w:spacing w:val="-4"/>
          <w:sz w:val="28"/>
          <w:szCs w:val="28"/>
          <w:lang w:val="en-GB"/>
        </w:rPr>
        <w:t>T</w:t>
      </w:r>
      <w:r w:rsidRPr="006E691C">
        <w:rPr>
          <w:rFonts w:ascii="Times New Roman" w:hAnsi="Times New Roman" w:cs="Times New Roman"/>
          <w:spacing w:val="-4"/>
          <w:sz w:val="28"/>
          <w:szCs w:val="28"/>
          <w:lang w:val="en-GB"/>
        </w:rPr>
        <w:t>hực hiện các trình tự, thủ tục theo quy định của</w:t>
      </w:r>
      <w:r w:rsidR="008769E2" w:rsidRPr="006E691C">
        <w:rPr>
          <w:rFonts w:ascii="Times New Roman" w:hAnsi="Times New Roman" w:cs="Times New Roman"/>
          <w:spacing w:val="-4"/>
          <w:sz w:val="28"/>
          <w:szCs w:val="28"/>
          <w:lang w:val="en-GB"/>
        </w:rPr>
        <w:t xml:space="preserve"> pháp</w:t>
      </w:r>
      <w:r w:rsidRPr="006E691C">
        <w:rPr>
          <w:rFonts w:ascii="Times New Roman" w:hAnsi="Times New Roman" w:cs="Times New Roman"/>
          <w:spacing w:val="-4"/>
          <w:sz w:val="28"/>
          <w:szCs w:val="28"/>
          <w:lang w:val="en-GB"/>
        </w:rPr>
        <w:t xml:space="preserve"> luật, hoàn thành việc sửa đổi, bổ sung Luật trước ngày 30/6/202</w:t>
      </w:r>
      <w:r w:rsidR="00143E96" w:rsidRPr="006E691C">
        <w:rPr>
          <w:rFonts w:ascii="Times New Roman" w:hAnsi="Times New Roman" w:cs="Times New Roman"/>
          <w:spacing w:val="-4"/>
          <w:sz w:val="28"/>
          <w:szCs w:val="28"/>
          <w:lang w:val="en-GB"/>
        </w:rPr>
        <w:t>5</w:t>
      </w:r>
      <w:r w:rsidRPr="006E691C">
        <w:rPr>
          <w:rFonts w:ascii="Times New Roman" w:hAnsi="Times New Roman" w:cs="Times New Roman"/>
          <w:spacing w:val="-4"/>
          <w:sz w:val="28"/>
          <w:szCs w:val="28"/>
          <w:lang w:val="en-GB"/>
        </w:rPr>
        <w:t xml:space="preserve"> theo đúng </w:t>
      </w:r>
      <w:r w:rsidRPr="006E691C">
        <w:rPr>
          <w:rFonts w:ascii="Times New Roman" w:hAnsi="Times New Roman" w:cs="Times New Roman"/>
          <w:spacing w:val="-4"/>
          <w:sz w:val="28"/>
          <w:szCs w:val="28"/>
          <w:lang w:val="en-US"/>
        </w:rPr>
        <w:t>Kết luận số 127-KL/TW</w:t>
      </w:r>
      <w:r w:rsidR="00FB0CC1" w:rsidRPr="006E691C">
        <w:rPr>
          <w:rFonts w:ascii="Times New Roman" w:hAnsi="Times New Roman" w:cs="Times New Roman"/>
          <w:spacing w:val="-4"/>
          <w:sz w:val="28"/>
          <w:szCs w:val="28"/>
          <w:lang w:val="en-US"/>
        </w:rPr>
        <w:t>.</w:t>
      </w:r>
      <w:r w:rsidRPr="006E691C">
        <w:rPr>
          <w:rFonts w:ascii="Times New Roman" w:hAnsi="Times New Roman" w:cs="Times New Roman"/>
          <w:spacing w:val="-4"/>
          <w:sz w:val="28"/>
          <w:szCs w:val="28"/>
        </w:rPr>
        <w:t xml:space="preserve"> </w:t>
      </w:r>
    </w:p>
    <w:p w14:paraId="5AE4FEB6" w14:textId="71B490EF" w:rsidR="00256C44" w:rsidRPr="008B7CD4" w:rsidRDefault="00256C44" w:rsidP="00F42987">
      <w:pPr>
        <w:tabs>
          <w:tab w:val="left" w:pos="3000"/>
        </w:tabs>
        <w:spacing w:before="120" w:after="120"/>
        <w:ind w:firstLine="567"/>
        <w:jc w:val="both"/>
        <w:rPr>
          <w:rFonts w:ascii="Times New Roman" w:hAnsi="Times New Roman" w:cs="Times New Roman"/>
          <w:b/>
          <w:spacing w:val="2"/>
          <w:sz w:val="28"/>
          <w:szCs w:val="28"/>
          <w:lang w:val="en-GB"/>
        </w:rPr>
      </w:pPr>
      <w:r w:rsidRPr="008B7CD4">
        <w:rPr>
          <w:rFonts w:ascii="Times New Roman" w:hAnsi="Times New Roman" w:cs="Times New Roman"/>
          <w:b/>
          <w:spacing w:val="2"/>
          <w:sz w:val="28"/>
          <w:szCs w:val="28"/>
        </w:rPr>
        <w:t xml:space="preserve">III. PHẠM VI, BỐ CỤC VÀ NỘI DUNG SỬA ĐỔI, BỔ SUNG LUẬT </w:t>
      </w:r>
    </w:p>
    <w:p w14:paraId="1E0C7D7D" w14:textId="136246AA" w:rsidR="00256C44" w:rsidRPr="00140526" w:rsidRDefault="00256C44" w:rsidP="00F42987">
      <w:pPr>
        <w:spacing w:before="120" w:after="120"/>
        <w:ind w:firstLine="567"/>
        <w:jc w:val="both"/>
        <w:rPr>
          <w:rFonts w:ascii="Times New Roman" w:hAnsi="Times New Roman" w:cs="Times New Roman"/>
          <w:sz w:val="28"/>
          <w:szCs w:val="28"/>
        </w:rPr>
      </w:pPr>
      <w:r w:rsidRPr="00140526">
        <w:rPr>
          <w:rFonts w:ascii="Times New Roman" w:hAnsi="Times New Roman" w:cs="Times New Roman"/>
          <w:sz w:val="28"/>
          <w:szCs w:val="28"/>
        </w:rPr>
        <w:t xml:space="preserve">Với mục đích, quan điểm nêu trên, phạm vi, bố cục và nội dung sửa đổi, bổ sung Luật Bầu cử </w:t>
      </w:r>
      <w:r w:rsidR="00D875E7" w:rsidRPr="00140526">
        <w:rPr>
          <w:rFonts w:ascii="Times New Roman" w:hAnsi="Times New Roman" w:cs="Times New Roman"/>
          <w:sz w:val="28"/>
          <w:szCs w:val="28"/>
        </w:rPr>
        <w:t xml:space="preserve">đại biểu Quốc hội và đại biểu Hội đồng nhân dân </w:t>
      </w:r>
      <w:r w:rsidRPr="00140526">
        <w:rPr>
          <w:rFonts w:ascii="Times New Roman" w:hAnsi="Times New Roman" w:cs="Times New Roman"/>
          <w:sz w:val="28"/>
          <w:szCs w:val="28"/>
        </w:rPr>
        <w:t xml:space="preserve">như sau: </w:t>
      </w:r>
    </w:p>
    <w:p w14:paraId="6036DC88" w14:textId="6A96C9D4" w:rsidR="00256C44" w:rsidRPr="00140526" w:rsidRDefault="00256C44" w:rsidP="00F42987">
      <w:pPr>
        <w:spacing w:before="120" w:after="120"/>
        <w:ind w:firstLine="567"/>
        <w:jc w:val="both"/>
        <w:rPr>
          <w:rFonts w:ascii="Times New Roman" w:hAnsi="Times New Roman" w:cs="Times New Roman"/>
          <w:sz w:val="28"/>
          <w:szCs w:val="28"/>
        </w:rPr>
      </w:pPr>
      <w:r w:rsidRPr="00D875E7">
        <w:rPr>
          <w:rFonts w:ascii="Times New Roman" w:hAnsi="Times New Roman" w:cs="Times New Roman"/>
          <w:b/>
          <w:bCs/>
          <w:iCs/>
          <w:spacing w:val="-2"/>
          <w:sz w:val="28"/>
          <w:szCs w:val="28"/>
        </w:rPr>
        <w:t>1</w:t>
      </w:r>
      <w:r w:rsidRPr="00D875E7">
        <w:rPr>
          <w:rFonts w:ascii="Times New Roman" w:hAnsi="Times New Roman" w:cs="Times New Roman"/>
          <w:b/>
          <w:bCs/>
          <w:iCs/>
          <w:spacing w:val="-2"/>
          <w:sz w:val="28"/>
          <w:szCs w:val="28"/>
          <w:lang w:val="en-GB"/>
        </w:rPr>
        <w:t>.</w:t>
      </w:r>
      <w:r w:rsidRPr="00D875E7">
        <w:rPr>
          <w:rFonts w:ascii="Times New Roman" w:hAnsi="Times New Roman" w:cs="Times New Roman"/>
          <w:b/>
          <w:bCs/>
          <w:iCs/>
          <w:spacing w:val="-2"/>
          <w:sz w:val="28"/>
          <w:szCs w:val="28"/>
        </w:rPr>
        <w:t xml:space="preserve"> Sửa đổi </w:t>
      </w:r>
      <w:r w:rsidRPr="00D875E7">
        <w:rPr>
          <w:rFonts w:ascii="Times New Roman" w:hAnsi="Times New Roman" w:cs="Times New Roman"/>
          <w:b/>
          <w:bCs/>
          <w:iCs/>
          <w:spacing w:val="-2"/>
          <w:sz w:val="28"/>
          <w:szCs w:val="28"/>
          <w:lang w:val="en-GB"/>
        </w:rPr>
        <w:t xml:space="preserve">các </w:t>
      </w:r>
      <w:r w:rsidRPr="00D875E7">
        <w:rPr>
          <w:rFonts w:ascii="Times New Roman" w:hAnsi="Times New Roman" w:cs="Times New Roman"/>
          <w:b/>
          <w:bCs/>
          <w:iCs/>
          <w:spacing w:val="-2"/>
          <w:sz w:val="28"/>
          <w:szCs w:val="28"/>
        </w:rPr>
        <w:t xml:space="preserve">quy định </w:t>
      </w:r>
      <w:r w:rsidRPr="00D875E7">
        <w:rPr>
          <w:rFonts w:ascii="Times New Roman" w:hAnsi="Times New Roman" w:cs="Times New Roman"/>
          <w:b/>
          <w:bCs/>
          <w:iCs/>
          <w:spacing w:val="-2"/>
          <w:sz w:val="28"/>
          <w:szCs w:val="28"/>
          <w:lang w:val="en-GB"/>
        </w:rPr>
        <w:t xml:space="preserve">liên quan đến </w:t>
      </w:r>
      <w:r w:rsidR="00EA0483" w:rsidRPr="00D875E7">
        <w:rPr>
          <w:rFonts w:ascii="Times New Roman" w:hAnsi="Times New Roman" w:cs="Times New Roman"/>
          <w:b/>
          <w:bCs/>
          <w:iCs/>
          <w:spacing w:val="-2"/>
          <w:sz w:val="28"/>
          <w:szCs w:val="28"/>
          <w:lang w:val="en-GB"/>
        </w:rPr>
        <w:t xml:space="preserve">việc </w:t>
      </w:r>
      <w:r w:rsidR="00124093">
        <w:rPr>
          <w:rFonts w:ascii="Times New Roman" w:hAnsi="Times New Roman" w:cs="Times New Roman"/>
          <w:b/>
          <w:bCs/>
          <w:iCs/>
          <w:spacing w:val="-2"/>
          <w:sz w:val="28"/>
          <w:szCs w:val="28"/>
          <w:lang w:val="en-GB"/>
        </w:rPr>
        <w:t xml:space="preserve">tổ chức chính quyền địa phương </w:t>
      </w:r>
      <w:r w:rsidR="00B577F3">
        <w:rPr>
          <w:rFonts w:ascii="Times New Roman" w:hAnsi="Times New Roman" w:cs="Times New Roman"/>
          <w:b/>
          <w:bCs/>
          <w:iCs/>
          <w:spacing w:val="-2"/>
          <w:sz w:val="28"/>
          <w:szCs w:val="28"/>
          <w:lang w:val="en-GB"/>
        </w:rPr>
        <w:t xml:space="preserve">theo mô hình </w:t>
      </w:r>
      <w:r w:rsidR="00124093">
        <w:rPr>
          <w:rFonts w:ascii="Times New Roman" w:hAnsi="Times New Roman" w:cs="Times New Roman"/>
          <w:b/>
          <w:bCs/>
          <w:iCs/>
          <w:spacing w:val="-2"/>
          <w:sz w:val="28"/>
          <w:szCs w:val="28"/>
          <w:lang w:val="en-GB"/>
        </w:rPr>
        <w:t>2 cấp</w:t>
      </w:r>
      <w:r w:rsidRPr="00D875E7">
        <w:rPr>
          <w:rFonts w:ascii="Times New Roman" w:hAnsi="Times New Roman" w:cs="Times New Roman"/>
          <w:iCs/>
          <w:spacing w:val="-2"/>
          <w:sz w:val="28"/>
          <w:szCs w:val="28"/>
          <w:lang w:val="en-GB"/>
        </w:rPr>
        <w:t>,</w:t>
      </w:r>
      <w:r w:rsidRPr="00D875E7">
        <w:rPr>
          <w:rFonts w:ascii="Times New Roman" w:hAnsi="Times New Roman" w:cs="Times New Roman"/>
          <w:iCs/>
          <w:spacing w:val="-2"/>
          <w:sz w:val="28"/>
          <w:szCs w:val="28"/>
        </w:rPr>
        <w:t xml:space="preserve"> </w:t>
      </w:r>
      <w:r w:rsidRPr="00D875E7">
        <w:rPr>
          <w:rFonts w:ascii="Times New Roman" w:hAnsi="Times New Roman" w:cs="Times New Roman"/>
          <w:spacing w:val="-2"/>
          <w:sz w:val="28"/>
          <w:szCs w:val="28"/>
        </w:rPr>
        <w:t xml:space="preserve">theo </w:t>
      </w:r>
      <w:r w:rsidRPr="00140526">
        <w:rPr>
          <w:rFonts w:ascii="Times New Roman" w:hAnsi="Times New Roman" w:cs="Times New Roman"/>
          <w:sz w:val="28"/>
          <w:szCs w:val="28"/>
        </w:rPr>
        <w:t>đó</w:t>
      </w:r>
      <w:r w:rsidR="00E5780E">
        <w:rPr>
          <w:rFonts w:ascii="Times New Roman" w:hAnsi="Times New Roman" w:cs="Times New Roman"/>
          <w:sz w:val="28"/>
          <w:szCs w:val="28"/>
          <w:lang w:val="en-US"/>
        </w:rPr>
        <w:t xml:space="preserve"> </w:t>
      </w:r>
      <w:r w:rsidR="006200BC">
        <w:rPr>
          <w:rFonts w:ascii="Times New Roman" w:hAnsi="Times New Roman" w:cs="Times New Roman"/>
          <w:sz w:val="28"/>
          <w:szCs w:val="28"/>
          <w:lang w:val="en-US"/>
        </w:rPr>
        <w:t xml:space="preserve">dự thảo </w:t>
      </w:r>
      <w:r w:rsidR="00E5780E">
        <w:rPr>
          <w:rFonts w:ascii="Times New Roman" w:hAnsi="Times New Roman" w:cs="Times New Roman"/>
          <w:sz w:val="28"/>
          <w:szCs w:val="28"/>
          <w:lang w:val="en-US"/>
        </w:rPr>
        <w:t xml:space="preserve">Luật lược bỏ </w:t>
      </w:r>
      <w:r w:rsidR="00B577F3">
        <w:rPr>
          <w:rFonts w:ascii="Times New Roman" w:hAnsi="Times New Roman" w:cs="Times New Roman"/>
          <w:sz w:val="28"/>
          <w:szCs w:val="28"/>
          <w:lang w:val="en-US"/>
        </w:rPr>
        <w:t>toàn bộ các</w:t>
      </w:r>
      <w:r w:rsidRPr="00140526">
        <w:rPr>
          <w:rFonts w:ascii="Times New Roman" w:hAnsi="Times New Roman" w:cs="Times New Roman"/>
          <w:sz w:val="28"/>
          <w:szCs w:val="28"/>
        </w:rPr>
        <w:t xml:space="preserve"> quy định</w:t>
      </w:r>
      <w:r w:rsidR="00E5780E">
        <w:rPr>
          <w:rFonts w:ascii="Times New Roman" w:hAnsi="Times New Roman" w:cs="Times New Roman"/>
          <w:sz w:val="28"/>
          <w:szCs w:val="28"/>
          <w:lang w:val="en-US"/>
        </w:rPr>
        <w:t xml:space="preserve"> </w:t>
      </w:r>
      <w:r w:rsidR="00B577F3">
        <w:rPr>
          <w:rFonts w:ascii="Times New Roman" w:hAnsi="Times New Roman" w:cs="Times New Roman"/>
          <w:sz w:val="28"/>
          <w:szCs w:val="28"/>
          <w:lang w:val="en-US"/>
        </w:rPr>
        <w:t xml:space="preserve">có </w:t>
      </w:r>
      <w:r w:rsidR="00E5780E">
        <w:rPr>
          <w:rFonts w:ascii="Times New Roman" w:hAnsi="Times New Roman" w:cs="Times New Roman"/>
          <w:sz w:val="28"/>
          <w:szCs w:val="28"/>
          <w:lang w:val="en-US"/>
        </w:rPr>
        <w:t xml:space="preserve">nội dung </w:t>
      </w:r>
      <w:r w:rsidR="000E5391">
        <w:rPr>
          <w:rFonts w:ascii="Times New Roman" w:hAnsi="Times New Roman" w:cs="Times New Roman"/>
          <w:sz w:val="28"/>
          <w:szCs w:val="28"/>
          <w:lang w:val="en-US"/>
        </w:rPr>
        <w:t>liên quan đến</w:t>
      </w:r>
      <w:r w:rsidRPr="00140526">
        <w:rPr>
          <w:rFonts w:ascii="Times New Roman" w:hAnsi="Times New Roman" w:cs="Times New Roman"/>
          <w:sz w:val="28"/>
          <w:szCs w:val="28"/>
        </w:rPr>
        <w:t>: Hội đồng nhân dân cấp huyện</w:t>
      </w:r>
      <w:r w:rsidR="00124093">
        <w:rPr>
          <w:rFonts w:ascii="Times New Roman" w:hAnsi="Times New Roman" w:cs="Times New Roman"/>
          <w:sz w:val="28"/>
          <w:szCs w:val="28"/>
          <w:lang w:val="en-US"/>
        </w:rPr>
        <w:t>;</w:t>
      </w:r>
      <w:r w:rsidRPr="00140526">
        <w:rPr>
          <w:rFonts w:ascii="Times New Roman" w:hAnsi="Times New Roman" w:cs="Times New Roman"/>
          <w:sz w:val="28"/>
          <w:szCs w:val="28"/>
        </w:rPr>
        <w:t xml:space="preserve"> </w:t>
      </w:r>
      <w:r w:rsidR="00997669" w:rsidRPr="00140526">
        <w:rPr>
          <w:rFonts w:ascii="Times New Roman" w:hAnsi="Times New Roman" w:cs="Times New Roman"/>
          <w:sz w:val="28"/>
          <w:szCs w:val="28"/>
        </w:rPr>
        <w:t>đại biểu Hội đồng nhân dân</w:t>
      </w:r>
      <w:r w:rsidRPr="00140526">
        <w:rPr>
          <w:rFonts w:ascii="Times New Roman" w:hAnsi="Times New Roman" w:cs="Times New Roman"/>
          <w:sz w:val="28"/>
          <w:szCs w:val="28"/>
        </w:rPr>
        <w:t xml:space="preserve"> cấp huyện; Ủy ban nhân dân cấp huyện; các tổ chức phụ trách bầu cử cấp huyện; đơn vị bầu cử </w:t>
      </w:r>
      <w:r w:rsidR="00997669" w:rsidRPr="00140526">
        <w:rPr>
          <w:rFonts w:ascii="Times New Roman" w:hAnsi="Times New Roman" w:cs="Times New Roman"/>
          <w:sz w:val="28"/>
          <w:szCs w:val="28"/>
        </w:rPr>
        <w:t>đại biểu Hội đồng nhân dân</w:t>
      </w:r>
      <w:r w:rsidRPr="00140526">
        <w:rPr>
          <w:rFonts w:ascii="Times New Roman" w:hAnsi="Times New Roman" w:cs="Times New Roman"/>
          <w:sz w:val="28"/>
          <w:szCs w:val="28"/>
        </w:rPr>
        <w:t xml:space="preserve"> cấp huyện; trường hợp huyện không có đơn vị hành chính xã, thị trấn; Ủy ban Mặt trận Tổ quốc Việt Nam cấp huyện và hội nghị hiệp thương ở cấp huyện.</w:t>
      </w:r>
    </w:p>
    <w:p w14:paraId="4783FA59" w14:textId="36E60E56" w:rsidR="00DB0C61" w:rsidRPr="00D875E7" w:rsidRDefault="00124093" w:rsidP="00F42987">
      <w:pPr>
        <w:spacing w:before="120" w:after="120"/>
        <w:ind w:firstLine="567"/>
        <w:jc w:val="both"/>
        <w:rPr>
          <w:rFonts w:ascii="Times New Roman" w:hAnsi="Times New Roman" w:cs="Times New Roman"/>
          <w:sz w:val="28"/>
          <w:szCs w:val="28"/>
          <w:lang w:val="en-GB"/>
        </w:rPr>
      </w:pPr>
      <w:r>
        <w:rPr>
          <w:rFonts w:ascii="Times New Roman" w:hAnsi="Times New Roman" w:cs="Times New Roman"/>
          <w:sz w:val="28"/>
          <w:szCs w:val="28"/>
          <w:lang w:val="en-GB"/>
        </w:rPr>
        <w:t>Thay đổi trên</w:t>
      </w:r>
      <w:r w:rsidR="00A64DB7" w:rsidRPr="00D875E7">
        <w:rPr>
          <w:rFonts w:ascii="Times New Roman" w:hAnsi="Times New Roman" w:cs="Times New Roman"/>
          <w:sz w:val="28"/>
          <w:szCs w:val="28"/>
          <w:lang w:val="en-GB"/>
        </w:rPr>
        <w:t xml:space="preserve"> </w:t>
      </w:r>
      <w:r>
        <w:rPr>
          <w:rFonts w:ascii="Times New Roman" w:hAnsi="Times New Roman" w:cs="Times New Roman"/>
          <w:sz w:val="28"/>
          <w:szCs w:val="28"/>
          <w:lang w:val="en-GB"/>
        </w:rPr>
        <w:t>dẫn đến</w:t>
      </w:r>
      <w:r w:rsidR="00A64DB7" w:rsidRPr="00D875E7">
        <w:rPr>
          <w:rFonts w:ascii="Times New Roman" w:hAnsi="Times New Roman" w:cs="Times New Roman"/>
          <w:sz w:val="28"/>
          <w:szCs w:val="28"/>
          <w:lang w:val="en-GB"/>
        </w:rPr>
        <w:t xml:space="preserve"> cần nghiên cứu điều chỉnh </w:t>
      </w:r>
      <w:r w:rsidR="00DB0C61" w:rsidRPr="00D875E7">
        <w:rPr>
          <w:rFonts w:ascii="Times New Roman" w:hAnsi="Times New Roman" w:cs="Times New Roman"/>
          <w:sz w:val="28"/>
          <w:szCs w:val="28"/>
          <w:lang w:val="en-GB"/>
        </w:rPr>
        <w:t>một số quy định</w:t>
      </w:r>
      <w:r w:rsidR="00AE5B09">
        <w:rPr>
          <w:rFonts w:ascii="Times New Roman" w:hAnsi="Times New Roman" w:cs="Times New Roman"/>
          <w:sz w:val="28"/>
          <w:szCs w:val="28"/>
          <w:lang w:val="en-GB"/>
        </w:rPr>
        <w:t xml:space="preserve"> có liên quan khác như</w:t>
      </w:r>
      <w:r w:rsidR="00DB0C61" w:rsidRPr="00D875E7">
        <w:rPr>
          <w:rFonts w:ascii="Times New Roman" w:hAnsi="Times New Roman" w:cs="Times New Roman"/>
          <w:sz w:val="28"/>
          <w:szCs w:val="28"/>
          <w:lang w:val="en-GB"/>
        </w:rPr>
        <w:t xml:space="preserve"> sau:</w:t>
      </w:r>
    </w:p>
    <w:p w14:paraId="3693EC42" w14:textId="1585A461" w:rsidR="00F05FF7" w:rsidRPr="00BA7D7A" w:rsidRDefault="00DB0C61" w:rsidP="00F42987">
      <w:pPr>
        <w:pStyle w:val="ListParagraph"/>
        <w:numPr>
          <w:ilvl w:val="0"/>
          <w:numId w:val="9"/>
        </w:numPr>
        <w:tabs>
          <w:tab w:val="left" w:pos="993"/>
        </w:tabs>
        <w:spacing w:before="120" w:after="120" w:line="240" w:lineRule="auto"/>
        <w:ind w:left="0" w:firstLine="567"/>
        <w:jc w:val="both"/>
        <w:rPr>
          <w:spacing w:val="-2"/>
          <w:szCs w:val="28"/>
        </w:rPr>
      </w:pPr>
      <w:r w:rsidRPr="00BA7D7A">
        <w:rPr>
          <w:spacing w:val="-2"/>
          <w:szCs w:val="28"/>
        </w:rPr>
        <w:t>Luật hiện hành quy định v</w:t>
      </w:r>
      <w:r w:rsidRPr="00BA7D7A">
        <w:rPr>
          <w:rFonts w:eastAsia="Times New Roman"/>
          <w:spacing w:val="-2"/>
          <w:szCs w:val="28"/>
        </w:rPr>
        <w:t>iệc xác định khu vực bỏ phiếu do Ủy ban nhân dân cấp xã quyết định và được Ủy ban nhân dân cấp huyện phê chuẩn</w:t>
      </w:r>
      <w:r w:rsidR="000B4A86" w:rsidRPr="00BA7D7A">
        <w:rPr>
          <w:rFonts w:eastAsia="Times New Roman"/>
          <w:spacing w:val="-2"/>
          <w:szCs w:val="28"/>
        </w:rPr>
        <w:t xml:space="preserve"> (khoản 4 Điều 11)</w:t>
      </w:r>
      <w:r w:rsidRPr="00BA7D7A">
        <w:rPr>
          <w:rFonts w:eastAsia="Times New Roman"/>
          <w:spacing w:val="-2"/>
          <w:szCs w:val="28"/>
        </w:rPr>
        <w:t>.</w:t>
      </w:r>
      <w:r w:rsidR="00560ABE" w:rsidRPr="00BA7D7A">
        <w:rPr>
          <w:rFonts w:eastAsia="Times New Roman"/>
          <w:spacing w:val="-2"/>
          <w:szCs w:val="28"/>
        </w:rPr>
        <w:t xml:space="preserve"> Trong </w:t>
      </w:r>
      <w:r w:rsidR="00CD448F">
        <w:rPr>
          <w:rFonts w:eastAsia="Times New Roman"/>
          <w:spacing w:val="-2"/>
          <w:szCs w:val="28"/>
        </w:rPr>
        <w:t xml:space="preserve">điều kiện hiện nay không thực hiện mô hình cấp huyện, để tăng quyền chủ động phân cấp trách nhiệm cho các địa phương, </w:t>
      </w:r>
      <w:r w:rsidR="00560ABE" w:rsidRPr="00BA7D7A">
        <w:rPr>
          <w:rFonts w:eastAsia="Times New Roman"/>
          <w:spacing w:val="-2"/>
          <w:szCs w:val="28"/>
        </w:rPr>
        <w:t>dự thảo Luật</w:t>
      </w:r>
      <w:r w:rsidR="00CD448F">
        <w:rPr>
          <w:rFonts w:eastAsia="Times New Roman"/>
          <w:spacing w:val="-2"/>
          <w:szCs w:val="28"/>
        </w:rPr>
        <w:t xml:space="preserve"> đề xuất quy định</w:t>
      </w:r>
      <w:r w:rsidRPr="00BA7D7A">
        <w:rPr>
          <w:rFonts w:eastAsia="Times New Roman"/>
          <w:spacing w:val="-2"/>
          <w:szCs w:val="28"/>
        </w:rPr>
        <w:t xml:space="preserve"> Ủy ban nhân dân cấp </w:t>
      </w:r>
      <w:r w:rsidR="009D58E1" w:rsidRPr="00BA7D7A">
        <w:rPr>
          <w:rFonts w:eastAsia="Times New Roman"/>
          <w:spacing w:val="-2"/>
          <w:szCs w:val="28"/>
        </w:rPr>
        <w:t>xã</w:t>
      </w:r>
      <w:r w:rsidRPr="00BA7D7A">
        <w:rPr>
          <w:rFonts w:eastAsia="Times New Roman"/>
          <w:spacing w:val="-2"/>
          <w:szCs w:val="28"/>
        </w:rPr>
        <w:t xml:space="preserve"> quyết định</w:t>
      </w:r>
      <w:r w:rsidR="00F774E0" w:rsidRPr="00BA7D7A">
        <w:rPr>
          <w:rFonts w:eastAsia="Times New Roman"/>
          <w:spacing w:val="-2"/>
          <w:szCs w:val="28"/>
        </w:rPr>
        <w:t xml:space="preserve"> </w:t>
      </w:r>
      <w:r w:rsidR="00CD448F">
        <w:rPr>
          <w:rFonts w:eastAsia="Times New Roman"/>
          <w:spacing w:val="-2"/>
          <w:szCs w:val="28"/>
        </w:rPr>
        <w:t xml:space="preserve">việc thành lập khu vực bỏ phiếu </w:t>
      </w:r>
      <w:r w:rsidR="00F774E0" w:rsidRPr="00BA7D7A">
        <w:rPr>
          <w:rFonts w:eastAsia="Times New Roman"/>
          <w:spacing w:val="-2"/>
          <w:szCs w:val="28"/>
        </w:rPr>
        <w:t xml:space="preserve">mà không cần cấp trên phê chuẩn, vì sau khi tổ chức lại đơn vị hành chính, số lượng đầu mối cấp </w:t>
      </w:r>
      <w:r w:rsidR="009D58E1" w:rsidRPr="00BA7D7A">
        <w:rPr>
          <w:rFonts w:eastAsia="Times New Roman"/>
          <w:spacing w:val="-2"/>
          <w:szCs w:val="28"/>
        </w:rPr>
        <w:t>xã</w:t>
      </w:r>
      <w:r w:rsidR="00F774E0" w:rsidRPr="00BA7D7A">
        <w:rPr>
          <w:rFonts w:eastAsia="Times New Roman"/>
          <w:spacing w:val="-2"/>
          <w:szCs w:val="28"/>
        </w:rPr>
        <w:t xml:space="preserve"> t</w:t>
      </w:r>
      <w:r w:rsidR="00563F73" w:rsidRPr="00BA7D7A">
        <w:rPr>
          <w:rFonts w:eastAsia="Times New Roman"/>
          <w:spacing w:val="-2"/>
          <w:szCs w:val="28"/>
        </w:rPr>
        <w:t>r</w:t>
      </w:r>
      <w:r w:rsidR="00F774E0" w:rsidRPr="00BA7D7A">
        <w:rPr>
          <w:rFonts w:eastAsia="Times New Roman"/>
          <w:spacing w:val="-2"/>
          <w:szCs w:val="28"/>
        </w:rPr>
        <w:t xml:space="preserve">ực thuộc cấp tỉnh </w:t>
      </w:r>
      <w:r w:rsidR="00CD448F">
        <w:rPr>
          <w:rFonts w:eastAsia="Times New Roman"/>
          <w:spacing w:val="-2"/>
          <w:szCs w:val="28"/>
        </w:rPr>
        <w:t>sẽ tăng lên</w:t>
      </w:r>
      <w:r w:rsidR="00F774E0" w:rsidRPr="00BA7D7A">
        <w:rPr>
          <w:rFonts w:eastAsia="Times New Roman"/>
          <w:spacing w:val="-2"/>
          <w:szCs w:val="28"/>
        </w:rPr>
        <w:t xml:space="preserve"> rất nhiều,</w:t>
      </w:r>
      <w:r w:rsidR="00CD448F">
        <w:rPr>
          <w:rFonts w:eastAsia="Times New Roman"/>
          <w:spacing w:val="-2"/>
          <w:szCs w:val="28"/>
        </w:rPr>
        <w:t xml:space="preserve"> do đó</w:t>
      </w:r>
      <w:r w:rsidR="00F774E0" w:rsidRPr="00BA7D7A">
        <w:rPr>
          <w:rFonts w:eastAsia="Times New Roman"/>
          <w:spacing w:val="-2"/>
          <w:szCs w:val="28"/>
        </w:rPr>
        <w:t xml:space="preserve"> </w:t>
      </w:r>
      <w:r w:rsidR="00563F73" w:rsidRPr="00BA7D7A">
        <w:rPr>
          <w:rFonts w:eastAsia="Times New Roman"/>
          <w:spacing w:val="-2"/>
          <w:szCs w:val="28"/>
        </w:rPr>
        <w:t>việc</w:t>
      </w:r>
      <w:r w:rsidR="00F774E0" w:rsidRPr="00BA7D7A">
        <w:rPr>
          <w:rFonts w:eastAsia="Times New Roman"/>
          <w:spacing w:val="-2"/>
          <w:szCs w:val="28"/>
        </w:rPr>
        <w:t xml:space="preserve"> </w:t>
      </w:r>
      <w:r w:rsidR="00CD448F">
        <w:rPr>
          <w:rFonts w:eastAsia="Times New Roman"/>
          <w:spacing w:val="-2"/>
          <w:szCs w:val="28"/>
        </w:rPr>
        <w:t>giao cấp tỉnh phê chuẩn</w:t>
      </w:r>
      <w:r w:rsidR="00F774E0" w:rsidRPr="00BA7D7A">
        <w:rPr>
          <w:rFonts w:eastAsia="Times New Roman"/>
          <w:spacing w:val="-2"/>
          <w:szCs w:val="28"/>
        </w:rPr>
        <w:t xml:space="preserve"> sẽ </w:t>
      </w:r>
      <w:r w:rsidR="000E5391">
        <w:rPr>
          <w:rFonts w:eastAsia="Times New Roman"/>
          <w:spacing w:val="-2"/>
          <w:szCs w:val="28"/>
        </w:rPr>
        <w:t>tăng nhiều thủ tục hành chính, tầng nấc trong triển khai công tác bầu cử ở địa phương, tăng khối lượng công việc quá nhiều cho cấp tỉnh</w:t>
      </w:r>
      <w:r w:rsidR="00563F73" w:rsidRPr="00BA7D7A">
        <w:rPr>
          <w:rFonts w:eastAsia="Times New Roman"/>
          <w:spacing w:val="-2"/>
          <w:szCs w:val="28"/>
        </w:rPr>
        <w:t>. Tuy nhiên</w:t>
      </w:r>
      <w:r w:rsidR="006E691C" w:rsidRPr="00BA7D7A">
        <w:rPr>
          <w:rFonts w:eastAsia="Times New Roman"/>
          <w:spacing w:val="-2"/>
          <w:szCs w:val="28"/>
        </w:rPr>
        <w:t>,</w:t>
      </w:r>
      <w:r w:rsidR="00563F73" w:rsidRPr="00BA7D7A">
        <w:rPr>
          <w:rFonts w:eastAsia="Times New Roman"/>
          <w:spacing w:val="-2"/>
          <w:szCs w:val="28"/>
        </w:rPr>
        <w:t xml:space="preserve"> để </w:t>
      </w:r>
      <w:r w:rsidR="00563F73" w:rsidRPr="00BA7D7A">
        <w:rPr>
          <w:rFonts w:eastAsia="Times New Roman"/>
          <w:spacing w:val="-2"/>
          <w:szCs w:val="28"/>
        </w:rPr>
        <w:lastRenderedPageBreak/>
        <w:t>bảo đảm trách nhiệm</w:t>
      </w:r>
      <w:r w:rsidR="008E5C42" w:rsidRPr="00BA7D7A">
        <w:rPr>
          <w:rFonts w:eastAsia="Times New Roman"/>
          <w:spacing w:val="-2"/>
          <w:szCs w:val="28"/>
        </w:rPr>
        <w:t xml:space="preserve"> và</w:t>
      </w:r>
      <w:r w:rsidR="00563F73" w:rsidRPr="00BA7D7A">
        <w:rPr>
          <w:rFonts w:eastAsia="Times New Roman"/>
          <w:spacing w:val="-2"/>
          <w:szCs w:val="28"/>
        </w:rPr>
        <w:t xml:space="preserve"> </w:t>
      </w:r>
      <w:r w:rsidR="008E5C42" w:rsidRPr="00BA7D7A">
        <w:rPr>
          <w:rFonts w:eastAsia="Times New Roman"/>
          <w:spacing w:val="-2"/>
          <w:szCs w:val="28"/>
        </w:rPr>
        <w:t xml:space="preserve">sự kiểm soát </w:t>
      </w:r>
      <w:r w:rsidR="00563F73" w:rsidRPr="00BA7D7A">
        <w:rPr>
          <w:rFonts w:eastAsia="Times New Roman"/>
          <w:spacing w:val="-2"/>
          <w:szCs w:val="28"/>
        </w:rPr>
        <w:t xml:space="preserve">của cấp trên trực tiếp, </w:t>
      </w:r>
      <w:r w:rsidR="00C91536" w:rsidRPr="00BA7D7A">
        <w:rPr>
          <w:rFonts w:eastAsia="Times New Roman"/>
          <w:spacing w:val="-2"/>
          <w:szCs w:val="28"/>
        </w:rPr>
        <w:t>d</w:t>
      </w:r>
      <w:r w:rsidR="00563F73" w:rsidRPr="00BA7D7A">
        <w:rPr>
          <w:rFonts w:eastAsia="Times New Roman"/>
          <w:spacing w:val="-2"/>
          <w:szCs w:val="28"/>
        </w:rPr>
        <w:t xml:space="preserve">ự thảo </w:t>
      </w:r>
      <w:r w:rsidR="00F31BDE" w:rsidRPr="00BA7D7A">
        <w:rPr>
          <w:rFonts w:eastAsia="Times New Roman"/>
          <w:spacing w:val="-2"/>
          <w:szCs w:val="28"/>
        </w:rPr>
        <w:t>quy</w:t>
      </w:r>
      <w:r w:rsidR="00563F73" w:rsidRPr="00BA7D7A">
        <w:rPr>
          <w:rFonts w:eastAsia="Times New Roman"/>
          <w:spacing w:val="-2"/>
          <w:szCs w:val="28"/>
        </w:rPr>
        <w:t xml:space="preserve"> định “</w:t>
      </w:r>
      <w:r w:rsidR="006200BC" w:rsidRPr="0037776D">
        <w:rPr>
          <w:rFonts w:eastAsia="Times New Roman"/>
          <w:i/>
          <w:iCs/>
          <w:spacing w:val="-2"/>
          <w:szCs w:val="28"/>
        </w:rPr>
        <w:t>T</w:t>
      </w:r>
      <w:r w:rsidR="00BC27D7" w:rsidRPr="0037776D">
        <w:rPr>
          <w:rFonts w:eastAsia="Times New Roman"/>
          <w:i/>
          <w:iCs/>
          <w:spacing w:val="-2"/>
          <w:szCs w:val="28"/>
        </w:rPr>
        <w:t>rường hợp cần thiết</w:t>
      </w:r>
      <w:r w:rsidR="006200BC" w:rsidRPr="0037776D">
        <w:rPr>
          <w:rFonts w:eastAsia="Times New Roman"/>
          <w:i/>
          <w:iCs/>
          <w:spacing w:val="-2"/>
          <w:szCs w:val="28"/>
        </w:rPr>
        <w:t>,</w:t>
      </w:r>
      <w:r w:rsidR="00BC27D7" w:rsidRPr="0037776D">
        <w:rPr>
          <w:rFonts w:eastAsia="Times New Roman"/>
          <w:i/>
          <w:iCs/>
          <w:spacing w:val="-2"/>
          <w:szCs w:val="28"/>
        </w:rPr>
        <w:t xml:space="preserve"> Ủy ban nhân dân cấp tỉnh điều chỉnh</w:t>
      </w:r>
      <w:r w:rsidR="006200BC" w:rsidRPr="0037776D">
        <w:rPr>
          <w:rFonts w:eastAsia="Times New Roman"/>
          <w:i/>
          <w:iCs/>
          <w:spacing w:val="-2"/>
          <w:szCs w:val="28"/>
        </w:rPr>
        <w:t xml:space="preserve"> việc xác định khu vực bỏ phiếu</w:t>
      </w:r>
      <w:r w:rsidR="00563F73" w:rsidRPr="00BA7D7A">
        <w:rPr>
          <w:rFonts w:eastAsia="Times New Roman"/>
          <w:spacing w:val="-2"/>
          <w:szCs w:val="28"/>
        </w:rPr>
        <w:t>”</w:t>
      </w:r>
      <w:r w:rsidR="00BC27D7" w:rsidRPr="00BA7D7A">
        <w:rPr>
          <w:rFonts w:eastAsia="Times New Roman"/>
          <w:spacing w:val="-2"/>
          <w:szCs w:val="28"/>
        </w:rPr>
        <w:t>.</w:t>
      </w:r>
      <w:r w:rsidR="00674230" w:rsidRPr="00BA7D7A">
        <w:rPr>
          <w:rFonts w:eastAsia="Times New Roman"/>
          <w:spacing w:val="-2"/>
          <w:szCs w:val="28"/>
        </w:rPr>
        <w:t xml:space="preserve"> Mặt khác,</w:t>
      </w:r>
      <w:r w:rsidR="006200BC" w:rsidRPr="00BA7D7A">
        <w:rPr>
          <w:rFonts w:eastAsia="Times New Roman"/>
          <w:spacing w:val="-2"/>
          <w:szCs w:val="28"/>
        </w:rPr>
        <w:t xml:space="preserve"> </w:t>
      </w:r>
      <w:r w:rsidR="00674230" w:rsidRPr="00BA7D7A">
        <w:rPr>
          <w:rFonts w:eastAsia="Times New Roman"/>
          <w:spacing w:val="-2"/>
          <w:szCs w:val="28"/>
        </w:rPr>
        <w:t>v</w:t>
      </w:r>
      <w:r w:rsidR="006348EE" w:rsidRPr="00BA7D7A">
        <w:rPr>
          <w:rFonts w:eastAsia="Times New Roman"/>
          <w:spacing w:val="-2"/>
          <w:szCs w:val="28"/>
        </w:rPr>
        <w:t xml:space="preserve">ới những nội dung sửa đổi Luật lần này, việc phân chia, xác định khu vực bỏ phiếu về cơ bản có thể kế thừa kết quả </w:t>
      </w:r>
      <w:r w:rsidR="007E7A8C" w:rsidRPr="00BA7D7A">
        <w:rPr>
          <w:rFonts w:eastAsia="Times New Roman"/>
          <w:spacing w:val="-2"/>
          <w:szCs w:val="28"/>
        </w:rPr>
        <w:t>xác định khu vực bỏ phiếu</w:t>
      </w:r>
      <w:r w:rsidR="006348EE" w:rsidRPr="00BA7D7A">
        <w:rPr>
          <w:rFonts w:eastAsia="Times New Roman"/>
          <w:spacing w:val="-2"/>
          <w:szCs w:val="28"/>
        </w:rPr>
        <w:t xml:space="preserve"> từ các cuộc bầu cử </w:t>
      </w:r>
      <w:r w:rsidR="00CD448F">
        <w:rPr>
          <w:rFonts w:eastAsia="Times New Roman"/>
          <w:spacing w:val="-2"/>
          <w:szCs w:val="28"/>
        </w:rPr>
        <w:t xml:space="preserve">ở các </w:t>
      </w:r>
      <w:r w:rsidR="006348EE" w:rsidRPr="00BA7D7A">
        <w:rPr>
          <w:rFonts w:eastAsia="Times New Roman"/>
          <w:spacing w:val="-2"/>
          <w:szCs w:val="28"/>
        </w:rPr>
        <w:t>nhiệm kỳ trước</w:t>
      </w:r>
      <w:r w:rsidR="00674230" w:rsidRPr="00BA7D7A">
        <w:rPr>
          <w:rFonts w:eastAsia="Times New Roman"/>
          <w:spacing w:val="-2"/>
          <w:szCs w:val="28"/>
        </w:rPr>
        <w:t xml:space="preserve">, </w:t>
      </w:r>
      <w:r w:rsidR="00CD448F">
        <w:rPr>
          <w:rFonts w:eastAsia="Times New Roman"/>
          <w:spacing w:val="-2"/>
          <w:szCs w:val="28"/>
        </w:rPr>
        <w:t>để đảm bảo tính ổn định, tránh</w:t>
      </w:r>
      <w:r w:rsidR="00674230" w:rsidRPr="00BA7D7A">
        <w:rPr>
          <w:rFonts w:eastAsia="Times New Roman"/>
          <w:spacing w:val="-2"/>
          <w:szCs w:val="28"/>
        </w:rPr>
        <w:t xml:space="preserve"> phát sinh</w:t>
      </w:r>
      <w:r w:rsidR="00CD448F">
        <w:rPr>
          <w:rFonts w:eastAsia="Times New Roman"/>
          <w:spacing w:val="-2"/>
          <w:szCs w:val="28"/>
        </w:rPr>
        <w:t>,</w:t>
      </w:r>
      <w:r w:rsidR="00674230" w:rsidRPr="00BA7D7A">
        <w:rPr>
          <w:rFonts w:eastAsia="Times New Roman"/>
          <w:spacing w:val="-2"/>
          <w:szCs w:val="28"/>
        </w:rPr>
        <w:t xml:space="preserve"> biến động</w:t>
      </w:r>
      <w:r w:rsidR="00CD448F">
        <w:rPr>
          <w:rFonts w:eastAsia="Times New Roman"/>
          <w:spacing w:val="-2"/>
          <w:szCs w:val="28"/>
        </w:rPr>
        <w:t xml:space="preserve"> không cần thiết</w:t>
      </w:r>
      <w:r w:rsidR="00674230" w:rsidRPr="00BA7D7A">
        <w:rPr>
          <w:rFonts w:eastAsia="Times New Roman"/>
          <w:spacing w:val="-2"/>
          <w:szCs w:val="28"/>
        </w:rPr>
        <w:t>.</w:t>
      </w:r>
    </w:p>
    <w:p w14:paraId="0BBCE2CB" w14:textId="42FFCA58" w:rsidR="00F05FF7" w:rsidRPr="00D875E7" w:rsidRDefault="00F05FF7" w:rsidP="0037776D">
      <w:pPr>
        <w:spacing w:before="120" w:after="120" w:line="245" w:lineRule="auto"/>
        <w:ind w:firstLine="567"/>
        <w:jc w:val="both"/>
        <w:rPr>
          <w:rFonts w:ascii="Times New Roman" w:hAnsi="Times New Roman" w:cs="Times New Roman"/>
          <w:spacing w:val="-4"/>
          <w:sz w:val="28"/>
          <w:szCs w:val="28"/>
        </w:rPr>
      </w:pPr>
      <w:r w:rsidRPr="00D875E7">
        <w:rPr>
          <w:rFonts w:ascii="Times New Roman" w:hAnsi="Times New Roman" w:cs="Times New Roman"/>
          <w:spacing w:val="-4"/>
          <w:sz w:val="28"/>
          <w:szCs w:val="28"/>
          <w:lang w:val="en-GB"/>
        </w:rPr>
        <w:t xml:space="preserve">(2) </w:t>
      </w:r>
      <w:r w:rsidRPr="00D875E7">
        <w:rPr>
          <w:rFonts w:ascii="Times New Roman" w:hAnsi="Times New Roman" w:cs="Times New Roman"/>
          <w:spacing w:val="-4"/>
          <w:sz w:val="28"/>
          <w:szCs w:val="28"/>
        </w:rPr>
        <w:t xml:space="preserve">Quy định số lượng thành viên của Ủy ban bầu cử ở cấp </w:t>
      </w:r>
      <w:r w:rsidR="009D58E1">
        <w:rPr>
          <w:rFonts w:ascii="Times New Roman" w:hAnsi="Times New Roman" w:cs="Times New Roman"/>
          <w:spacing w:val="-4"/>
          <w:sz w:val="28"/>
          <w:szCs w:val="28"/>
          <w:lang w:val="en-GB"/>
        </w:rPr>
        <w:t>xã</w:t>
      </w:r>
      <w:r w:rsidR="00162FA0">
        <w:rPr>
          <w:rFonts w:ascii="Times New Roman" w:hAnsi="Times New Roman" w:cs="Times New Roman"/>
          <w:spacing w:val="-4"/>
          <w:sz w:val="28"/>
          <w:szCs w:val="28"/>
          <w:lang w:val="en-US"/>
        </w:rPr>
        <w:t xml:space="preserve"> </w:t>
      </w:r>
      <w:r w:rsidR="00162FA0" w:rsidRPr="00D875E7">
        <w:rPr>
          <w:rFonts w:ascii="Times New Roman" w:hAnsi="Times New Roman" w:cs="Times New Roman"/>
          <w:spacing w:val="-4"/>
          <w:sz w:val="28"/>
          <w:szCs w:val="28"/>
        </w:rPr>
        <w:t>(khoản 2 Điều 22)</w:t>
      </w:r>
      <w:r w:rsidRPr="00D875E7">
        <w:rPr>
          <w:rFonts w:ascii="Times New Roman" w:hAnsi="Times New Roman" w:cs="Times New Roman"/>
          <w:spacing w:val="-4"/>
          <w:sz w:val="28"/>
          <w:szCs w:val="28"/>
        </w:rPr>
        <w:t xml:space="preserve"> là “từ chín đến mười lăm thành viên” thay cho “từ chín đến mười một thành viên” như quy định hiện hành </w:t>
      </w:r>
      <w:r w:rsidR="003C6DAA" w:rsidRPr="00326276">
        <w:rPr>
          <w:rFonts w:ascii="Times New Roman" w:hAnsi="Times New Roman" w:cs="Times New Roman"/>
          <w:spacing w:val="-4"/>
          <w:sz w:val="28"/>
          <w:szCs w:val="28"/>
          <w:lang w:val="en-GB"/>
        </w:rPr>
        <w:t>vì</w:t>
      </w:r>
      <w:r w:rsidRPr="00326276">
        <w:rPr>
          <w:rFonts w:ascii="Times New Roman" w:hAnsi="Times New Roman" w:cs="Times New Roman"/>
          <w:spacing w:val="-4"/>
          <w:sz w:val="28"/>
          <w:szCs w:val="28"/>
        </w:rPr>
        <w:t xml:space="preserve"> </w:t>
      </w:r>
      <w:r w:rsidR="00162FA0" w:rsidRPr="00326276">
        <w:rPr>
          <w:rFonts w:ascii="Times New Roman" w:hAnsi="Times New Roman" w:cs="Times New Roman"/>
          <w:spacing w:val="-4"/>
          <w:sz w:val="28"/>
          <w:szCs w:val="28"/>
          <w:lang w:val="en-US"/>
        </w:rPr>
        <w:t>số lượng tổ</w:t>
      </w:r>
      <w:r w:rsidRPr="00326276">
        <w:rPr>
          <w:rFonts w:ascii="Times New Roman" w:hAnsi="Times New Roman" w:cs="Times New Roman"/>
          <w:spacing w:val="-4"/>
          <w:sz w:val="28"/>
          <w:szCs w:val="28"/>
        </w:rPr>
        <w:t xml:space="preserve"> bầu cử ở cấp </w:t>
      </w:r>
      <w:r w:rsidR="009D58E1" w:rsidRPr="00326276">
        <w:rPr>
          <w:rFonts w:ascii="Times New Roman" w:hAnsi="Times New Roman" w:cs="Times New Roman"/>
          <w:spacing w:val="-4"/>
          <w:sz w:val="28"/>
          <w:szCs w:val="28"/>
          <w:lang w:val="en-GB"/>
        </w:rPr>
        <w:t>xã</w:t>
      </w:r>
      <w:r w:rsidRPr="00326276">
        <w:rPr>
          <w:rFonts w:ascii="Times New Roman" w:hAnsi="Times New Roman" w:cs="Times New Roman"/>
          <w:spacing w:val="-4"/>
          <w:sz w:val="28"/>
          <w:szCs w:val="28"/>
        </w:rPr>
        <w:t xml:space="preserve"> </w:t>
      </w:r>
      <w:r w:rsidR="003C6DAA" w:rsidRPr="00326276">
        <w:rPr>
          <w:rFonts w:ascii="Times New Roman" w:hAnsi="Times New Roman" w:cs="Times New Roman"/>
          <w:spacing w:val="-4"/>
          <w:sz w:val="28"/>
          <w:szCs w:val="28"/>
          <w:lang w:val="en-GB"/>
        </w:rPr>
        <w:t xml:space="preserve">có thể </w:t>
      </w:r>
      <w:r w:rsidRPr="00326276">
        <w:rPr>
          <w:rFonts w:ascii="Times New Roman" w:hAnsi="Times New Roman" w:cs="Times New Roman"/>
          <w:spacing w:val="-4"/>
          <w:sz w:val="28"/>
          <w:szCs w:val="28"/>
        </w:rPr>
        <w:t>tăng lên</w:t>
      </w:r>
      <w:r w:rsidR="00162FA0" w:rsidRPr="00326276">
        <w:rPr>
          <w:rFonts w:ascii="Times New Roman" w:hAnsi="Times New Roman" w:cs="Times New Roman"/>
          <w:spacing w:val="-4"/>
          <w:sz w:val="28"/>
          <w:szCs w:val="28"/>
          <w:lang w:val="en-US"/>
        </w:rPr>
        <w:t xml:space="preserve"> do sáp nhập nhiều</w:t>
      </w:r>
      <w:r w:rsidRPr="00326276">
        <w:rPr>
          <w:rFonts w:ascii="Times New Roman" w:hAnsi="Times New Roman" w:cs="Times New Roman"/>
          <w:spacing w:val="-4"/>
          <w:sz w:val="28"/>
          <w:szCs w:val="28"/>
        </w:rPr>
        <w:t xml:space="preserve"> </w:t>
      </w:r>
      <w:r w:rsidR="00162FA0" w:rsidRPr="00326276">
        <w:rPr>
          <w:rFonts w:ascii="Times New Roman" w:hAnsi="Times New Roman" w:cs="Times New Roman"/>
          <w:spacing w:val="-4"/>
          <w:sz w:val="28"/>
          <w:szCs w:val="28"/>
          <w:lang w:val="en-US"/>
        </w:rPr>
        <w:t xml:space="preserve">đơn vị </w:t>
      </w:r>
      <w:r w:rsidR="000E5391">
        <w:rPr>
          <w:rFonts w:ascii="Times New Roman" w:hAnsi="Times New Roman" w:cs="Times New Roman"/>
          <w:spacing w:val="-4"/>
          <w:sz w:val="28"/>
          <w:szCs w:val="28"/>
          <w:lang w:val="en-US"/>
        </w:rPr>
        <w:t xml:space="preserve">hành chính </w:t>
      </w:r>
      <w:r w:rsidR="00162FA0" w:rsidRPr="00326276">
        <w:rPr>
          <w:rFonts w:ascii="Times New Roman" w:hAnsi="Times New Roman" w:cs="Times New Roman"/>
          <w:spacing w:val="-4"/>
          <w:sz w:val="28"/>
          <w:szCs w:val="28"/>
          <w:lang w:val="en-US"/>
        </w:rPr>
        <w:t xml:space="preserve">cấp xã thành </w:t>
      </w:r>
      <w:r w:rsidR="00E41B8E">
        <w:rPr>
          <w:rFonts w:ascii="Times New Roman" w:hAnsi="Times New Roman" w:cs="Times New Roman"/>
          <w:spacing w:val="-4"/>
          <w:sz w:val="28"/>
          <w:szCs w:val="28"/>
          <w:lang w:val="en-US"/>
        </w:rPr>
        <w:t>một</w:t>
      </w:r>
      <w:r w:rsidR="00E41B8E" w:rsidRPr="00326276">
        <w:rPr>
          <w:rFonts w:ascii="Times New Roman" w:hAnsi="Times New Roman" w:cs="Times New Roman"/>
          <w:spacing w:val="-4"/>
          <w:sz w:val="28"/>
          <w:szCs w:val="28"/>
          <w:lang w:val="en-US"/>
        </w:rPr>
        <w:t xml:space="preserve"> </w:t>
      </w:r>
      <w:r w:rsidR="00162FA0" w:rsidRPr="00326276">
        <w:rPr>
          <w:rFonts w:ascii="Times New Roman" w:hAnsi="Times New Roman" w:cs="Times New Roman"/>
          <w:spacing w:val="-4"/>
          <w:sz w:val="28"/>
          <w:szCs w:val="28"/>
          <w:lang w:val="en-US"/>
        </w:rPr>
        <w:t xml:space="preserve">đơn vị </w:t>
      </w:r>
      <w:r w:rsidR="000E5391">
        <w:rPr>
          <w:rFonts w:ascii="Times New Roman" w:hAnsi="Times New Roman" w:cs="Times New Roman"/>
          <w:spacing w:val="-4"/>
          <w:sz w:val="28"/>
          <w:szCs w:val="28"/>
          <w:lang w:val="en-US"/>
        </w:rPr>
        <w:t xml:space="preserve">hành chính </w:t>
      </w:r>
      <w:r w:rsidR="009D58E1" w:rsidRPr="00326276">
        <w:rPr>
          <w:rFonts w:ascii="Times New Roman" w:hAnsi="Times New Roman" w:cs="Times New Roman"/>
          <w:spacing w:val="-4"/>
          <w:sz w:val="28"/>
          <w:szCs w:val="28"/>
          <w:lang w:val="en-US"/>
        </w:rPr>
        <w:t>cấp xã mới</w:t>
      </w:r>
      <w:r w:rsidR="00162FA0" w:rsidRPr="00326276">
        <w:rPr>
          <w:rFonts w:ascii="Times New Roman" w:hAnsi="Times New Roman" w:cs="Times New Roman"/>
          <w:spacing w:val="-4"/>
          <w:sz w:val="28"/>
          <w:szCs w:val="28"/>
          <w:lang w:val="en-US"/>
        </w:rPr>
        <w:t xml:space="preserve"> (</w:t>
      </w:r>
      <w:r w:rsidR="00C02FFB" w:rsidRPr="00326276">
        <w:rPr>
          <w:rFonts w:ascii="Times New Roman" w:hAnsi="Times New Roman" w:cs="Times New Roman"/>
          <w:spacing w:val="-4"/>
          <w:sz w:val="28"/>
          <w:szCs w:val="28"/>
          <w:lang w:val="en-US"/>
        </w:rPr>
        <w:t>các</w:t>
      </w:r>
      <w:r w:rsidR="00E06497" w:rsidRPr="00326276">
        <w:rPr>
          <w:rFonts w:ascii="Times New Roman" w:hAnsi="Times New Roman" w:cs="Times New Roman"/>
          <w:spacing w:val="-4"/>
          <w:sz w:val="28"/>
          <w:szCs w:val="28"/>
          <w:lang w:val="en-US"/>
        </w:rPr>
        <w:t xml:space="preserve"> tổ bầu cử</w:t>
      </w:r>
      <w:r w:rsidR="00C02FFB" w:rsidRPr="00326276">
        <w:rPr>
          <w:rFonts w:ascii="Times New Roman" w:hAnsi="Times New Roman" w:cs="Times New Roman"/>
          <w:spacing w:val="-4"/>
          <w:sz w:val="28"/>
          <w:szCs w:val="28"/>
          <w:lang w:val="en-US"/>
        </w:rPr>
        <w:t xml:space="preserve"> có thể </w:t>
      </w:r>
      <w:r w:rsidR="00DF3697">
        <w:rPr>
          <w:rFonts w:ascii="Times New Roman" w:hAnsi="Times New Roman" w:cs="Times New Roman"/>
          <w:spacing w:val="-4"/>
          <w:sz w:val="28"/>
          <w:szCs w:val="28"/>
          <w:lang w:val="en-US"/>
        </w:rPr>
        <w:t>vẫn giữ</w:t>
      </w:r>
      <w:r w:rsidR="00E06497" w:rsidRPr="00326276">
        <w:rPr>
          <w:rFonts w:ascii="Times New Roman" w:hAnsi="Times New Roman" w:cs="Times New Roman"/>
          <w:spacing w:val="-4"/>
          <w:sz w:val="28"/>
          <w:szCs w:val="28"/>
          <w:lang w:val="en-US"/>
        </w:rPr>
        <w:t xml:space="preserve"> phạm vi, </w:t>
      </w:r>
      <w:r w:rsidR="00F31BDE">
        <w:rPr>
          <w:rFonts w:ascii="Times New Roman" w:hAnsi="Times New Roman" w:cs="Times New Roman"/>
          <w:spacing w:val="-4"/>
          <w:sz w:val="28"/>
          <w:szCs w:val="28"/>
          <w:lang w:val="en-US"/>
        </w:rPr>
        <w:t>quy</w:t>
      </w:r>
      <w:r w:rsidR="00E06497" w:rsidRPr="00326276">
        <w:rPr>
          <w:rFonts w:ascii="Times New Roman" w:hAnsi="Times New Roman" w:cs="Times New Roman"/>
          <w:spacing w:val="-4"/>
          <w:sz w:val="28"/>
          <w:szCs w:val="28"/>
          <w:lang w:val="en-US"/>
        </w:rPr>
        <w:t xml:space="preserve"> mô </w:t>
      </w:r>
      <w:r w:rsidR="00DF3697">
        <w:rPr>
          <w:rFonts w:ascii="Times New Roman" w:hAnsi="Times New Roman" w:cs="Times New Roman"/>
          <w:spacing w:val="-4"/>
          <w:sz w:val="28"/>
          <w:szCs w:val="28"/>
          <w:lang w:val="en-US"/>
        </w:rPr>
        <w:t>như kỳ bầu cử trước</w:t>
      </w:r>
      <w:r w:rsidR="00E06497" w:rsidRPr="00326276">
        <w:rPr>
          <w:rFonts w:ascii="Times New Roman" w:hAnsi="Times New Roman" w:cs="Times New Roman"/>
          <w:spacing w:val="-4"/>
          <w:sz w:val="28"/>
          <w:szCs w:val="28"/>
          <w:lang w:val="en-US"/>
        </w:rPr>
        <w:t>)</w:t>
      </w:r>
      <w:r w:rsidRPr="00326276">
        <w:rPr>
          <w:rFonts w:ascii="Times New Roman" w:hAnsi="Times New Roman" w:cs="Times New Roman"/>
          <w:spacing w:val="-4"/>
          <w:sz w:val="28"/>
          <w:szCs w:val="28"/>
        </w:rPr>
        <w:t>.</w:t>
      </w:r>
    </w:p>
    <w:p w14:paraId="3C167BF7" w14:textId="271FD2D0" w:rsidR="00E767CB" w:rsidRPr="0037776D" w:rsidRDefault="000015A1" w:rsidP="0037776D">
      <w:pPr>
        <w:spacing w:before="120" w:after="120" w:line="245" w:lineRule="auto"/>
        <w:ind w:firstLine="567"/>
        <w:jc w:val="both"/>
        <w:rPr>
          <w:rFonts w:ascii="Times New Roman" w:hAnsi="Times New Roman" w:cs="Times New Roman"/>
          <w:spacing w:val="-2"/>
          <w:sz w:val="28"/>
          <w:szCs w:val="28"/>
          <w:lang w:val="en-GB"/>
        </w:rPr>
      </w:pPr>
      <w:r w:rsidRPr="0037776D">
        <w:rPr>
          <w:rFonts w:ascii="Times New Roman" w:hAnsi="Times New Roman" w:cs="Times New Roman"/>
          <w:spacing w:val="-2"/>
          <w:sz w:val="28"/>
          <w:szCs w:val="28"/>
          <w:lang w:val="en-GB"/>
        </w:rPr>
        <w:t>(</w:t>
      </w:r>
      <w:r w:rsidR="00424DDD" w:rsidRPr="0037776D">
        <w:rPr>
          <w:rFonts w:ascii="Times New Roman" w:hAnsi="Times New Roman" w:cs="Times New Roman"/>
          <w:spacing w:val="-2"/>
          <w:sz w:val="28"/>
          <w:szCs w:val="28"/>
          <w:lang w:val="en-GB"/>
        </w:rPr>
        <w:t>3</w:t>
      </w:r>
      <w:r w:rsidRPr="0037776D">
        <w:rPr>
          <w:rFonts w:ascii="Times New Roman" w:hAnsi="Times New Roman" w:cs="Times New Roman"/>
          <w:spacing w:val="-2"/>
          <w:sz w:val="28"/>
          <w:szCs w:val="28"/>
          <w:lang w:val="en-GB"/>
        </w:rPr>
        <w:t xml:space="preserve">) </w:t>
      </w:r>
      <w:r w:rsidR="0026000C" w:rsidRPr="0037776D">
        <w:rPr>
          <w:rFonts w:ascii="Times New Roman" w:hAnsi="Times New Roman" w:cs="Times New Roman"/>
          <w:iCs/>
          <w:spacing w:val="-2"/>
          <w:sz w:val="28"/>
          <w:szCs w:val="28"/>
          <w:lang w:val="en-GB"/>
        </w:rPr>
        <w:t xml:space="preserve">Luật hiện hành </w:t>
      </w:r>
      <w:r w:rsidR="00CD448F" w:rsidRPr="0037776D">
        <w:rPr>
          <w:rFonts w:ascii="Times New Roman" w:hAnsi="Times New Roman" w:cs="Times New Roman"/>
          <w:iCs/>
          <w:spacing w:val="-2"/>
          <w:sz w:val="28"/>
          <w:szCs w:val="28"/>
          <w:lang w:val="en-GB"/>
        </w:rPr>
        <w:t xml:space="preserve">đang </w:t>
      </w:r>
      <w:r w:rsidR="0026000C" w:rsidRPr="0037776D">
        <w:rPr>
          <w:rFonts w:ascii="Times New Roman" w:hAnsi="Times New Roman" w:cs="Times New Roman"/>
          <w:iCs/>
          <w:spacing w:val="-2"/>
          <w:sz w:val="28"/>
          <w:szCs w:val="28"/>
          <w:lang w:val="en-GB"/>
        </w:rPr>
        <w:t xml:space="preserve">quy định </w:t>
      </w:r>
      <w:r w:rsidR="00F309D6" w:rsidRPr="0037776D">
        <w:rPr>
          <w:rFonts w:ascii="Times New Roman" w:hAnsi="Times New Roman" w:cs="Times New Roman"/>
          <w:iCs/>
          <w:spacing w:val="-2"/>
          <w:sz w:val="28"/>
          <w:szCs w:val="28"/>
          <w:lang w:val="en-GB"/>
        </w:rPr>
        <w:t>các</w:t>
      </w:r>
      <w:r w:rsidR="00B57E95" w:rsidRPr="0037776D">
        <w:rPr>
          <w:rFonts w:ascii="Times New Roman" w:hAnsi="Times New Roman" w:cs="Times New Roman"/>
          <w:iCs/>
          <w:spacing w:val="-2"/>
          <w:sz w:val="28"/>
          <w:szCs w:val="28"/>
          <w:lang w:val="en-GB"/>
        </w:rPr>
        <w:t xml:space="preserve"> hội nghị hiệp thương ở tỉnh, thành phố trực thuộc trung ương</w:t>
      </w:r>
      <w:r w:rsidR="00E06497" w:rsidRPr="0037776D">
        <w:rPr>
          <w:rFonts w:ascii="Times New Roman" w:hAnsi="Times New Roman" w:cs="Times New Roman"/>
          <w:iCs/>
          <w:spacing w:val="-2"/>
          <w:sz w:val="28"/>
          <w:szCs w:val="28"/>
          <w:lang w:val="en-GB"/>
        </w:rPr>
        <w:t xml:space="preserve"> có</w:t>
      </w:r>
      <w:r w:rsidR="00B57E95" w:rsidRPr="0037776D" w:rsidDel="00B57E95">
        <w:rPr>
          <w:rFonts w:ascii="Times New Roman" w:hAnsi="Times New Roman" w:cs="Times New Roman"/>
          <w:iCs/>
          <w:spacing w:val="-2"/>
          <w:sz w:val="28"/>
          <w:szCs w:val="28"/>
          <w:lang w:val="en-GB"/>
        </w:rPr>
        <w:t xml:space="preserve"> </w:t>
      </w:r>
      <w:r w:rsidR="00E06497" w:rsidRPr="0037776D">
        <w:rPr>
          <w:rFonts w:ascii="Times New Roman" w:hAnsi="Times New Roman" w:cs="Times New Roman"/>
          <w:iCs/>
          <w:spacing w:val="-2"/>
          <w:sz w:val="28"/>
          <w:szCs w:val="28"/>
          <w:lang w:val="en-GB"/>
        </w:rPr>
        <w:t xml:space="preserve">thành phần </w:t>
      </w:r>
      <w:r w:rsidR="0026000C" w:rsidRPr="0037776D">
        <w:rPr>
          <w:rFonts w:ascii="Times New Roman" w:eastAsia="Times New Roman" w:hAnsi="Times New Roman"/>
          <w:spacing w:val="-2"/>
          <w:sz w:val="28"/>
          <w:szCs w:val="28"/>
        </w:rPr>
        <w:t>đại diện Ban thường trực Ủy ban Mặt trận Tổ quốc Việt Nam cấp</w:t>
      </w:r>
      <w:r w:rsidR="0026000C" w:rsidRPr="0037776D">
        <w:rPr>
          <w:rFonts w:ascii="Times New Roman" w:eastAsia="Times New Roman" w:hAnsi="Times New Roman"/>
          <w:spacing w:val="-2"/>
          <w:sz w:val="28"/>
          <w:szCs w:val="28"/>
          <w:lang w:val="en-GB"/>
        </w:rPr>
        <w:t xml:space="preserve"> huyện</w:t>
      </w:r>
      <w:r w:rsidR="00B57E95" w:rsidRPr="0037776D">
        <w:rPr>
          <w:rFonts w:ascii="Times New Roman" w:eastAsia="Times New Roman" w:hAnsi="Times New Roman"/>
          <w:spacing w:val="-2"/>
          <w:sz w:val="28"/>
          <w:szCs w:val="28"/>
          <w:lang w:val="en-GB"/>
        </w:rPr>
        <w:t xml:space="preserve"> </w:t>
      </w:r>
      <w:r w:rsidR="00B57E95" w:rsidRPr="0037776D">
        <w:rPr>
          <w:rFonts w:ascii="Times New Roman" w:hAnsi="Times New Roman" w:cs="Times New Roman"/>
          <w:iCs/>
          <w:spacing w:val="-2"/>
          <w:sz w:val="28"/>
          <w:szCs w:val="28"/>
          <w:lang w:val="en-GB"/>
        </w:rPr>
        <w:t>(các điều 39, 44, 49)</w:t>
      </w:r>
      <w:r w:rsidR="0026000C" w:rsidRPr="0037776D">
        <w:rPr>
          <w:rFonts w:ascii="Times New Roman" w:hAnsi="Times New Roman" w:cs="Times New Roman"/>
          <w:iCs/>
          <w:spacing w:val="-2"/>
          <w:sz w:val="28"/>
          <w:szCs w:val="28"/>
          <w:lang w:val="en-GB"/>
        </w:rPr>
        <w:t>.</w:t>
      </w:r>
      <w:r w:rsidR="00E06497" w:rsidRPr="0037776D">
        <w:rPr>
          <w:rFonts w:ascii="Times New Roman" w:hAnsi="Times New Roman" w:cs="Times New Roman"/>
          <w:iCs/>
          <w:spacing w:val="-2"/>
          <w:sz w:val="28"/>
          <w:szCs w:val="28"/>
          <w:lang w:val="en-GB"/>
        </w:rPr>
        <w:t xml:space="preserve"> </w:t>
      </w:r>
      <w:r w:rsidR="00CD448F" w:rsidRPr="0037776D">
        <w:rPr>
          <w:rFonts w:ascii="Times New Roman" w:hAnsi="Times New Roman" w:cs="Times New Roman"/>
          <w:iCs/>
          <w:spacing w:val="-2"/>
          <w:sz w:val="28"/>
          <w:szCs w:val="28"/>
          <w:lang w:val="en-GB"/>
        </w:rPr>
        <w:t xml:space="preserve">Dự thảo </w:t>
      </w:r>
      <w:r w:rsidR="00E06497" w:rsidRPr="0037776D">
        <w:rPr>
          <w:rFonts w:ascii="Times New Roman" w:hAnsi="Times New Roman" w:cs="Times New Roman"/>
          <w:iCs/>
          <w:spacing w:val="-2"/>
          <w:sz w:val="28"/>
          <w:szCs w:val="28"/>
          <w:lang w:val="en-GB"/>
        </w:rPr>
        <w:t xml:space="preserve">Luật </w:t>
      </w:r>
      <w:r w:rsidR="00CD448F" w:rsidRPr="0037776D">
        <w:rPr>
          <w:rFonts w:ascii="Times New Roman" w:hAnsi="Times New Roman" w:cs="Times New Roman"/>
          <w:iCs/>
          <w:spacing w:val="-2"/>
          <w:sz w:val="28"/>
          <w:szCs w:val="28"/>
          <w:lang w:val="en-GB"/>
        </w:rPr>
        <w:t xml:space="preserve">đề xuất ở các hội nghị này sẽ </w:t>
      </w:r>
      <w:r w:rsidR="000E5391" w:rsidRPr="0037776D">
        <w:rPr>
          <w:rFonts w:ascii="Times New Roman" w:hAnsi="Times New Roman" w:cs="Times New Roman"/>
          <w:iCs/>
          <w:spacing w:val="-2"/>
          <w:sz w:val="28"/>
          <w:szCs w:val="28"/>
          <w:lang w:val="en-GB"/>
        </w:rPr>
        <w:t xml:space="preserve">có thành phần </w:t>
      </w:r>
      <w:r w:rsidR="00E767CB" w:rsidRPr="0037776D">
        <w:rPr>
          <w:rFonts w:ascii="Times New Roman" w:hAnsi="Times New Roman" w:cs="Times New Roman"/>
          <w:iCs/>
          <w:spacing w:val="-2"/>
          <w:sz w:val="28"/>
          <w:szCs w:val="28"/>
          <w:lang w:val="en-GB"/>
        </w:rPr>
        <w:t xml:space="preserve">đại diện Ban thường trực Ủy ban Mặt trận Tổ quốc Việt Nam </w:t>
      </w:r>
      <w:r w:rsidR="00E767CB" w:rsidRPr="0037776D">
        <w:rPr>
          <w:rFonts w:ascii="Times New Roman" w:hAnsi="Times New Roman" w:cs="Times New Roman"/>
          <w:b/>
          <w:bCs/>
          <w:iCs/>
          <w:spacing w:val="-2"/>
          <w:sz w:val="28"/>
          <w:szCs w:val="28"/>
          <w:lang w:val="en-GB"/>
        </w:rPr>
        <w:t xml:space="preserve">cấp </w:t>
      </w:r>
      <w:r w:rsidR="009D58E1" w:rsidRPr="0037776D">
        <w:rPr>
          <w:rFonts w:ascii="Times New Roman" w:hAnsi="Times New Roman" w:cs="Times New Roman"/>
          <w:b/>
          <w:bCs/>
          <w:iCs/>
          <w:spacing w:val="-2"/>
          <w:sz w:val="28"/>
          <w:szCs w:val="28"/>
          <w:lang w:val="en-GB"/>
        </w:rPr>
        <w:t>xã</w:t>
      </w:r>
      <w:r w:rsidR="00E767CB" w:rsidRPr="0037776D">
        <w:rPr>
          <w:rFonts w:ascii="Times New Roman" w:hAnsi="Times New Roman" w:cs="Times New Roman"/>
          <w:iCs/>
          <w:spacing w:val="-2"/>
          <w:sz w:val="28"/>
          <w:szCs w:val="28"/>
          <w:lang w:val="en-GB"/>
        </w:rPr>
        <w:t xml:space="preserve"> trực thuộc</w:t>
      </w:r>
      <w:r w:rsidR="0026000C" w:rsidRPr="0037776D">
        <w:rPr>
          <w:rFonts w:ascii="Times New Roman" w:hAnsi="Times New Roman" w:cs="Times New Roman"/>
          <w:iCs/>
          <w:spacing w:val="-2"/>
          <w:sz w:val="28"/>
          <w:szCs w:val="28"/>
          <w:lang w:val="en-GB"/>
        </w:rPr>
        <w:t xml:space="preserve"> tham dự</w:t>
      </w:r>
      <w:r w:rsidR="00F34828" w:rsidRPr="0037776D">
        <w:rPr>
          <w:rFonts w:ascii="Times New Roman" w:hAnsi="Times New Roman" w:cs="Times New Roman"/>
          <w:iCs/>
          <w:spacing w:val="-2"/>
          <w:sz w:val="28"/>
          <w:szCs w:val="28"/>
          <w:lang w:val="en-GB"/>
        </w:rPr>
        <w:t xml:space="preserve"> </w:t>
      </w:r>
      <w:r w:rsidR="00CD448F" w:rsidRPr="0037776D">
        <w:rPr>
          <w:rFonts w:ascii="Times New Roman" w:hAnsi="Times New Roman" w:cs="Times New Roman"/>
          <w:iCs/>
          <w:spacing w:val="-2"/>
          <w:sz w:val="28"/>
          <w:szCs w:val="28"/>
          <w:lang w:val="en-GB"/>
        </w:rPr>
        <w:t>thay cho thành phần cấp huyện như hiện nay</w:t>
      </w:r>
      <w:r w:rsidR="004510F1" w:rsidRPr="0037776D">
        <w:rPr>
          <w:rStyle w:val="FootnoteReference"/>
          <w:rFonts w:ascii="Times New Roman" w:hAnsi="Times New Roman" w:cs="Times New Roman"/>
          <w:iCs/>
          <w:spacing w:val="-2"/>
          <w:sz w:val="28"/>
          <w:szCs w:val="28"/>
          <w:lang w:val="en-GB"/>
        </w:rPr>
        <w:footnoteReference w:id="4"/>
      </w:r>
      <w:r w:rsidR="00E767CB" w:rsidRPr="0037776D">
        <w:rPr>
          <w:rFonts w:ascii="Times New Roman" w:hAnsi="Times New Roman" w:cs="Times New Roman"/>
          <w:iCs/>
          <w:spacing w:val="-2"/>
          <w:sz w:val="28"/>
          <w:szCs w:val="28"/>
          <w:lang w:val="en-GB"/>
        </w:rPr>
        <w:t>.</w:t>
      </w:r>
    </w:p>
    <w:p w14:paraId="5BAE320F" w14:textId="7DFF6F89" w:rsidR="00B77F4B" w:rsidRDefault="00E767CB" w:rsidP="0037776D">
      <w:pPr>
        <w:spacing w:before="120" w:after="120" w:line="245" w:lineRule="auto"/>
        <w:ind w:firstLine="567"/>
        <w:jc w:val="both"/>
        <w:rPr>
          <w:rFonts w:ascii="Times New Roman" w:eastAsia="Times New Roman" w:hAnsi="Times New Roman" w:cs="Times New Roman"/>
          <w:sz w:val="28"/>
          <w:szCs w:val="28"/>
          <w:shd w:val="clear" w:color="auto" w:fill="FFFFFF"/>
          <w:lang w:val="en-GB"/>
        </w:rPr>
      </w:pPr>
      <w:r>
        <w:rPr>
          <w:rFonts w:ascii="Times New Roman" w:hAnsi="Times New Roman" w:cs="Times New Roman"/>
          <w:sz w:val="28"/>
          <w:szCs w:val="28"/>
          <w:lang w:val="en-GB"/>
        </w:rPr>
        <w:t>(</w:t>
      </w:r>
      <w:r w:rsidR="00424DDD" w:rsidRPr="00BA7D7A">
        <w:rPr>
          <w:rFonts w:ascii="Times New Roman" w:hAnsi="Times New Roman" w:cs="Times New Roman"/>
          <w:spacing w:val="-2"/>
          <w:sz w:val="28"/>
          <w:szCs w:val="28"/>
          <w:lang w:val="en-GB"/>
        </w:rPr>
        <w:t>4</w:t>
      </w:r>
      <w:r w:rsidRPr="00BA7D7A">
        <w:rPr>
          <w:rFonts w:ascii="Times New Roman" w:hAnsi="Times New Roman" w:cs="Times New Roman"/>
          <w:spacing w:val="-2"/>
          <w:sz w:val="28"/>
          <w:szCs w:val="28"/>
          <w:lang w:val="en-GB"/>
        </w:rPr>
        <w:t xml:space="preserve">) </w:t>
      </w:r>
      <w:r w:rsidR="00983067" w:rsidRPr="00BA7D7A">
        <w:rPr>
          <w:rFonts w:ascii="Times New Roman" w:hAnsi="Times New Roman" w:cs="Times New Roman"/>
          <w:spacing w:val="-2"/>
          <w:sz w:val="28"/>
          <w:szCs w:val="28"/>
          <w:lang w:val="en-GB"/>
        </w:rPr>
        <w:t xml:space="preserve">Theo </w:t>
      </w:r>
      <w:r w:rsidR="00F31BDE" w:rsidRPr="00BA7D7A">
        <w:rPr>
          <w:rFonts w:ascii="Times New Roman" w:hAnsi="Times New Roman" w:cs="Times New Roman"/>
          <w:spacing w:val="-2"/>
          <w:sz w:val="28"/>
          <w:szCs w:val="28"/>
          <w:lang w:val="en-GB"/>
        </w:rPr>
        <w:t>quy</w:t>
      </w:r>
      <w:r w:rsidR="00983067" w:rsidRPr="00BA7D7A">
        <w:rPr>
          <w:rFonts w:ascii="Times New Roman" w:hAnsi="Times New Roman" w:cs="Times New Roman"/>
          <w:spacing w:val="-2"/>
          <w:sz w:val="28"/>
          <w:szCs w:val="28"/>
          <w:lang w:val="en-GB"/>
        </w:rPr>
        <w:t xml:space="preserve"> định của</w:t>
      </w:r>
      <w:r w:rsidR="0041496D" w:rsidRPr="00BA7D7A">
        <w:rPr>
          <w:rFonts w:ascii="Times New Roman" w:hAnsi="Times New Roman" w:cs="Times New Roman"/>
          <w:spacing w:val="-2"/>
          <w:sz w:val="28"/>
          <w:szCs w:val="28"/>
          <w:lang w:val="en-GB"/>
        </w:rPr>
        <w:t xml:space="preserve"> Luật hiện hành cũng như </w:t>
      </w:r>
      <w:r w:rsidR="00B33942" w:rsidRPr="00BA7D7A">
        <w:rPr>
          <w:rFonts w:ascii="Times New Roman" w:hAnsi="Times New Roman" w:cs="Times New Roman"/>
          <w:spacing w:val="-2"/>
          <w:sz w:val="28"/>
          <w:szCs w:val="28"/>
          <w:lang w:val="en-GB"/>
        </w:rPr>
        <w:t>d</w:t>
      </w:r>
      <w:r w:rsidR="0041496D" w:rsidRPr="00BA7D7A">
        <w:rPr>
          <w:rFonts w:ascii="Times New Roman" w:hAnsi="Times New Roman" w:cs="Times New Roman"/>
          <w:spacing w:val="-2"/>
          <w:sz w:val="28"/>
          <w:szCs w:val="28"/>
          <w:lang w:val="en-GB"/>
        </w:rPr>
        <w:t xml:space="preserve">ự thảo </w:t>
      </w:r>
      <w:r w:rsidR="000E5391">
        <w:rPr>
          <w:rFonts w:ascii="Times New Roman" w:hAnsi="Times New Roman" w:cs="Times New Roman"/>
          <w:spacing w:val="-2"/>
          <w:sz w:val="28"/>
          <w:szCs w:val="28"/>
          <w:lang w:val="en-GB"/>
        </w:rPr>
        <w:t>Luật</w:t>
      </w:r>
      <w:r w:rsidR="0041496D" w:rsidRPr="00BA7D7A">
        <w:rPr>
          <w:rFonts w:ascii="Times New Roman" w:hAnsi="Times New Roman" w:cs="Times New Roman"/>
          <w:spacing w:val="-2"/>
          <w:sz w:val="28"/>
          <w:szCs w:val="28"/>
          <w:lang w:val="en-GB"/>
        </w:rPr>
        <w:t xml:space="preserve">, một số nhiệm vụ trong các </w:t>
      </w:r>
      <w:r w:rsidR="000E5391">
        <w:rPr>
          <w:rFonts w:ascii="Times New Roman" w:hAnsi="Times New Roman" w:cs="Times New Roman"/>
          <w:spacing w:val="-2"/>
          <w:sz w:val="28"/>
          <w:szCs w:val="28"/>
          <w:lang w:val="en-GB"/>
        </w:rPr>
        <w:t>bước</w:t>
      </w:r>
      <w:r w:rsidR="000E5391" w:rsidRPr="00BA7D7A">
        <w:rPr>
          <w:rFonts w:ascii="Times New Roman" w:hAnsi="Times New Roman" w:cs="Times New Roman"/>
          <w:spacing w:val="-2"/>
          <w:sz w:val="28"/>
          <w:szCs w:val="28"/>
          <w:lang w:val="en-GB"/>
        </w:rPr>
        <w:t xml:space="preserve"> </w:t>
      </w:r>
      <w:r w:rsidR="0041496D" w:rsidRPr="00BA7D7A">
        <w:rPr>
          <w:rFonts w:ascii="Times New Roman" w:hAnsi="Times New Roman" w:cs="Times New Roman"/>
          <w:spacing w:val="-2"/>
          <w:sz w:val="28"/>
          <w:szCs w:val="28"/>
          <w:lang w:val="en-GB"/>
        </w:rPr>
        <w:t xml:space="preserve">của </w:t>
      </w:r>
      <w:r w:rsidR="00F31BDE" w:rsidRPr="00BA7D7A">
        <w:rPr>
          <w:rFonts w:ascii="Times New Roman" w:hAnsi="Times New Roman" w:cs="Times New Roman"/>
          <w:spacing w:val="-2"/>
          <w:sz w:val="28"/>
          <w:szCs w:val="28"/>
          <w:lang w:val="en-GB"/>
        </w:rPr>
        <w:t>quy</w:t>
      </w:r>
      <w:r w:rsidR="0041496D" w:rsidRPr="00BA7D7A">
        <w:rPr>
          <w:rFonts w:ascii="Times New Roman" w:hAnsi="Times New Roman" w:cs="Times New Roman"/>
          <w:spacing w:val="-2"/>
          <w:sz w:val="28"/>
          <w:szCs w:val="28"/>
          <w:lang w:val="en-GB"/>
        </w:rPr>
        <w:t xml:space="preserve"> trình bầu cử thuộc trách nhiệm của </w:t>
      </w:r>
      <w:r w:rsidR="00B33942" w:rsidRPr="00BA7D7A">
        <w:rPr>
          <w:rFonts w:ascii="Times New Roman" w:hAnsi="Times New Roman" w:cs="Times New Roman"/>
          <w:spacing w:val="-2"/>
          <w:sz w:val="28"/>
          <w:szCs w:val="28"/>
          <w:lang w:val="en-GB"/>
        </w:rPr>
        <w:t>Hội đồng nhân dân</w:t>
      </w:r>
      <w:r w:rsidR="0041496D" w:rsidRPr="00BA7D7A">
        <w:rPr>
          <w:rFonts w:ascii="Times New Roman" w:hAnsi="Times New Roman" w:cs="Times New Roman"/>
          <w:spacing w:val="-2"/>
          <w:sz w:val="28"/>
          <w:szCs w:val="28"/>
          <w:lang w:val="en-GB"/>
        </w:rPr>
        <w:t xml:space="preserve"> các cấp. </w:t>
      </w:r>
      <w:r w:rsidR="00A26541" w:rsidRPr="00BA7D7A">
        <w:rPr>
          <w:rFonts w:ascii="Times New Roman" w:hAnsi="Times New Roman" w:cs="Times New Roman"/>
          <w:spacing w:val="-2"/>
          <w:sz w:val="28"/>
          <w:szCs w:val="28"/>
          <w:lang w:val="en-GB"/>
        </w:rPr>
        <w:t>T</w:t>
      </w:r>
      <w:r w:rsidR="0041496D" w:rsidRPr="00BA7D7A">
        <w:rPr>
          <w:rFonts w:ascii="Times New Roman" w:hAnsi="Times New Roman" w:cs="Times New Roman"/>
          <w:spacing w:val="-2"/>
          <w:sz w:val="28"/>
          <w:szCs w:val="28"/>
          <w:lang w:val="en-GB"/>
        </w:rPr>
        <w:t xml:space="preserve">rong thực </w:t>
      </w:r>
      <w:r w:rsidR="00A26541" w:rsidRPr="00BA7D7A">
        <w:rPr>
          <w:rFonts w:ascii="Times New Roman" w:hAnsi="Times New Roman" w:cs="Times New Roman"/>
          <w:spacing w:val="-2"/>
          <w:sz w:val="28"/>
          <w:szCs w:val="28"/>
          <w:lang w:val="en-GB"/>
        </w:rPr>
        <w:t>tế</w:t>
      </w:r>
      <w:r w:rsidR="0041496D" w:rsidRPr="00BA7D7A">
        <w:rPr>
          <w:rFonts w:ascii="Times New Roman" w:hAnsi="Times New Roman" w:cs="Times New Roman"/>
          <w:spacing w:val="-2"/>
          <w:sz w:val="28"/>
          <w:szCs w:val="28"/>
          <w:lang w:val="en-GB"/>
        </w:rPr>
        <w:t xml:space="preserve"> hiện nay, ở một số địa phương </w:t>
      </w:r>
      <w:r w:rsidR="000E5391">
        <w:rPr>
          <w:rFonts w:ascii="Times New Roman" w:hAnsi="Times New Roman" w:cs="Times New Roman"/>
          <w:spacing w:val="-2"/>
          <w:sz w:val="28"/>
          <w:szCs w:val="28"/>
          <w:lang w:val="en-GB"/>
        </w:rPr>
        <w:t xml:space="preserve">(đang được hưởng </w:t>
      </w:r>
      <w:r w:rsidR="0041496D" w:rsidRPr="00BA7D7A">
        <w:rPr>
          <w:rFonts w:ascii="Times New Roman" w:hAnsi="Times New Roman" w:cs="Times New Roman"/>
          <w:spacing w:val="-2"/>
          <w:sz w:val="28"/>
          <w:szCs w:val="28"/>
          <w:lang w:val="en-GB"/>
        </w:rPr>
        <w:t>cơ chế đặc thù</w:t>
      </w:r>
      <w:r w:rsidR="000E5391">
        <w:rPr>
          <w:rFonts w:ascii="Times New Roman" w:hAnsi="Times New Roman" w:cs="Times New Roman"/>
          <w:spacing w:val="-2"/>
          <w:sz w:val="28"/>
          <w:szCs w:val="28"/>
          <w:lang w:val="en-GB"/>
        </w:rPr>
        <w:t>)</w:t>
      </w:r>
      <w:r w:rsidR="0041496D" w:rsidRPr="00BA7D7A">
        <w:rPr>
          <w:rFonts w:ascii="Times New Roman" w:hAnsi="Times New Roman" w:cs="Times New Roman"/>
          <w:spacing w:val="-2"/>
          <w:sz w:val="28"/>
          <w:szCs w:val="28"/>
          <w:lang w:val="en-GB"/>
        </w:rPr>
        <w:t xml:space="preserve"> </w:t>
      </w:r>
      <w:r w:rsidR="000E5391">
        <w:rPr>
          <w:rFonts w:ascii="Times New Roman" w:hAnsi="Times New Roman" w:cs="Times New Roman"/>
          <w:spacing w:val="-2"/>
          <w:sz w:val="28"/>
          <w:szCs w:val="28"/>
          <w:lang w:val="en-GB"/>
        </w:rPr>
        <w:t xml:space="preserve">quy định </w:t>
      </w:r>
      <w:r w:rsidR="00DA7BEA">
        <w:rPr>
          <w:rFonts w:ascii="Times New Roman" w:hAnsi="Times New Roman" w:cs="Times New Roman"/>
          <w:spacing w:val="-2"/>
          <w:sz w:val="28"/>
          <w:szCs w:val="28"/>
          <w:lang w:val="en-GB"/>
        </w:rPr>
        <w:t xml:space="preserve">các </w:t>
      </w:r>
      <w:r w:rsidR="0041496D" w:rsidRPr="00BA7D7A">
        <w:rPr>
          <w:rFonts w:ascii="Times New Roman" w:hAnsi="Times New Roman" w:cs="Times New Roman"/>
          <w:spacing w:val="-2"/>
          <w:sz w:val="28"/>
          <w:szCs w:val="28"/>
          <w:lang w:val="en-GB"/>
        </w:rPr>
        <w:t xml:space="preserve">phường không tổ chức </w:t>
      </w:r>
      <w:r w:rsidR="006200BC" w:rsidRPr="00BA7D7A">
        <w:rPr>
          <w:rFonts w:ascii="Times New Roman" w:hAnsi="Times New Roman" w:cs="Times New Roman"/>
          <w:spacing w:val="-2"/>
          <w:sz w:val="28"/>
          <w:szCs w:val="28"/>
          <w:lang w:val="en-GB"/>
        </w:rPr>
        <w:t>Hội đồng nhân dân</w:t>
      </w:r>
      <w:r w:rsidR="00A26541" w:rsidRPr="00BA7D7A">
        <w:rPr>
          <w:rFonts w:ascii="Times New Roman" w:hAnsi="Times New Roman" w:cs="Times New Roman"/>
          <w:spacing w:val="-2"/>
          <w:sz w:val="28"/>
          <w:szCs w:val="28"/>
          <w:lang w:val="en-GB"/>
        </w:rPr>
        <w:t>. Do vậy</w:t>
      </w:r>
      <w:r w:rsidR="006E691C" w:rsidRPr="00BA7D7A">
        <w:rPr>
          <w:rFonts w:ascii="Times New Roman" w:hAnsi="Times New Roman" w:cs="Times New Roman"/>
          <w:spacing w:val="-2"/>
          <w:sz w:val="28"/>
          <w:szCs w:val="28"/>
          <w:lang w:val="en-GB"/>
        </w:rPr>
        <w:t>,</w:t>
      </w:r>
      <w:r w:rsidR="00A26541" w:rsidRPr="00BA7D7A">
        <w:rPr>
          <w:rFonts w:ascii="Times New Roman" w:hAnsi="Times New Roman" w:cs="Times New Roman"/>
          <w:spacing w:val="-2"/>
          <w:sz w:val="28"/>
          <w:szCs w:val="28"/>
          <w:lang w:val="en-GB"/>
        </w:rPr>
        <w:t xml:space="preserve"> cần phải có</w:t>
      </w:r>
      <w:r w:rsidR="00B77F4B" w:rsidRPr="00BA7D7A">
        <w:rPr>
          <w:rFonts w:ascii="Times New Roman" w:hAnsi="Times New Roman" w:cs="Times New Roman"/>
          <w:spacing w:val="-2"/>
          <w:sz w:val="28"/>
          <w:szCs w:val="28"/>
          <w:lang w:val="en-GB"/>
        </w:rPr>
        <w:t xml:space="preserve"> q</w:t>
      </w:r>
      <w:r w:rsidR="00B77F4B" w:rsidRPr="00BA7D7A">
        <w:rPr>
          <w:rFonts w:ascii="Times New Roman" w:eastAsia="Times New Roman" w:hAnsi="Times New Roman" w:cs="Times New Roman"/>
          <w:spacing w:val="-2"/>
          <w:sz w:val="28"/>
          <w:szCs w:val="28"/>
          <w:shd w:val="clear" w:color="auto" w:fill="FFFFFF"/>
        </w:rPr>
        <w:t>uy định chuyển tiếp</w:t>
      </w:r>
      <w:r w:rsidR="00B77F4B" w:rsidRPr="00BA7D7A">
        <w:rPr>
          <w:rFonts w:ascii="Times New Roman" w:eastAsia="Times New Roman" w:hAnsi="Times New Roman" w:cs="Times New Roman"/>
          <w:spacing w:val="-2"/>
          <w:sz w:val="28"/>
          <w:szCs w:val="28"/>
          <w:shd w:val="clear" w:color="auto" w:fill="FFFFFF"/>
          <w:lang w:val="en-GB"/>
        </w:rPr>
        <w:t xml:space="preserve"> (</w:t>
      </w:r>
      <w:r w:rsidR="00B77F4B" w:rsidRPr="00BA7D7A">
        <w:rPr>
          <w:rFonts w:ascii="Times New Roman" w:eastAsia="Times New Roman" w:hAnsi="Times New Roman" w:cs="Times New Roman"/>
          <w:spacing w:val="-2"/>
          <w:sz w:val="28"/>
          <w:szCs w:val="28"/>
          <w:shd w:val="clear" w:color="auto" w:fill="FFFFFF"/>
        </w:rPr>
        <w:t>Điều 96</w:t>
      </w:r>
      <w:r w:rsidR="00B77F4B" w:rsidRPr="00BA7D7A">
        <w:rPr>
          <w:rFonts w:ascii="Times New Roman" w:eastAsia="Times New Roman" w:hAnsi="Times New Roman" w:cs="Times New Roman"/>
          <w:spacing w:val="-2"/>
          <w:sz w:val="28"/>
          <w:szCs w:val="28"/>
          <w:shd w:val="clear" w:color="auto" w:fill="FFFFFF"/>
          <w:lang w:val="en-GB"/>
        </w:rPr>
        <w:t>) để quy định</w:t>
      </w:r>
      <w:r w:rsidR="000E5391">
        <w:rPr>
          <w:rFonts w:ascii="Times New Roman" w:eastAsia="Times New Roman" w:hAnsi="Times New Roman" w:cs="Times New Roman"/>
          <w:spacing w:val="-2"/>
          <w:sz w:val="28"/>
          <w:szCs w:val="28"/>
          <w:shd w:val="clear" w:color="auto" w:fill="FFFFFF"/>
          <w:lang w:val="en-GB"/>
        </w:rPr>
        <w:t xml:space="preserve"> đối với những trường hợp này</w:t>
      </w:r>
      <w:r w:rsidR="00DA7BEA">
        <w:rPr>
          <w:rFonts w:ascii="Times New Roman" w:eastAsia="Times New Roman" w:hAnsi="Times New Roman" w:cs="Times New Roman"/>
          <w:spacing w:val="-2"/>
          <w:sz w:val="28"/>
          <w:szCs w:val="28"/>
          <w:shd w:val="clear" w:color="auto" w:fill="FFFFFF"/>
          <w:lang w:val="en-GB"/>
        </w:rPr>
        <w:t>, cụ thể</w:t>
      </w:r>
      <w:r w:rsidR="00A26541" w:rsidRPr="00BA7D7A">
        <w:rPr>
          <w:rFonts w:ascii="Times New Roman" w:eastAsia="Times New Roman" w:hAnsi="Times New Roman" w:cs="Times New Roman"/>
          <w:spacing w:val="-2"/>
          <w:sz w:val="28"/>
          <w:szCs w:val="28"/>
          <w:shd w:val="clear" w:color="auto" w:fill="FFFFFF"/>
          <w:lang w:val="en-GB"/>
        </w:rPr>
        <w:t>:</w:t>
      </w:r>
      <w:r w:rsidR="00B77F4B" w:rsidRPr="00BA7D7A">
        <w:rPr>
          <w:rFonts w:ascii="Times New Roman" w:eastAsia="Times New Roman" w:hAnsi="Times New Roman" w:cs="Times New Roman"/>
          <w:spacing w:val="-2"/>
          <w:sz w:val="28"/>
          <w:szCs w:val="28"/>
          <w:shd w:val="clear" w:color="auto" w:fill="FFFFFF"/>
          <w:lang w:val="en-GB"/>
        </w:rPr>
        <w:t xml:space="preserve"> </w:t>
      </w:r>
      <w:bookmarkStart w:id="8" w:name="_Hlk192495824"/>
      <w:r w:rsidR="00DF3697">
        <w:rPr>
          <w:rFonts w:ascii="Times New Roman" w:eastAsia="Times New Roman" w:hAnsi="Times New Roman" w:cs="Times New Roman"/>
          <w:spacing w:val="-2"/>
          <w:sz w:val="28"/>
          <w:szCs w:val="28"/>
          <w:shd w:val="clear" w:color="auto" w:fill="FFFFFF"/>
          <w:lang w:val="en-GB"/>
        </w:rPr>
        <w:t>“</w:t>
      </w:r>
      <w:r w:rsidR="003D0CF2" w:rsidRPr="00BA7D7A">
        <w:rPr>
          <w:rFonts w:ascii="Times New Roman" w:eastAsia="Times New Roman" w:hAnsi="Times New Roman"/>
          <w:i/>
          <w:iCs/>
          <w:spacing w:val="-2"/>
          <w:sz w:val="28"/>
          <w:szCs w:val="28"/>
        </w:rPr>
        <w:t>Đối với những nơi không tổ chức Hội đồng nhân dân phường nhiệm kỳ 2021-2026, thường trực Hội đồng nhân dân cấp tỉnh thực hiện nhiệm vụ, quyền hạn của thường trực Hội đồng nhân dân phường trong bầu cử Hội đồng nhân dân phường nhiệm kỳ 2026-2031, trên cơ sở đề nghị của Ủy ban nhân dân cấp tỉnh, có tham khảo ý kiến của Ủy ban nhân dân phường</w:t>
      </w:r>
      <w:bookmarkEnd w:id="8"/>
      <w:r w:rsidR="00DF3697">
        <w:rPr>
          <w:rFonts w:ascii="Times New Roman" w:eastAsia="Times New Roman" w:hAnsi="Times New Roman"/>
          <w:spacing w:val="-2"/>
          <w:sz w:val="28"/>
          <w:szCs w:val="28"/>
          <w:lang w:val="en-GB"/>
        </w:rPr>
        <w:t>”</w:t>
      </w:r>
      <w:r w:rsidR="00B77F4B" w:rsidRPr="00BA7D7A">
        <w:rPr>
          <w:rFonts w:ascii="Times New Roman" w:eastAsia="Times New Roman" w:hAnsi="Times New Roman" w:cs="Times New Roman"/>
          <w:spacing w:val="-2"/>
          <w:sz w:val="28"/>
          <w:szCs w:val="28"/>
          <w:shd w:val="clear" w:color="auto" w:fill="FFFFFF"/>
          <w:lang w:val="en-GB"/>
        </w:rPr>
        <w:t>.</w:t>
      </w:r>
    </w:p>
    <w:p w14:paraId="33B7291F" w14:textId="5BB9717C" w:rsidR="00256C44" w:rsidRPr="00E5345A" w:rsidRDefault="00256C44" w:rsidP="0037776D">
      <w:pPr>
        <w:spacing w:before="120" w:after="120" w:line="245" w:lineRule="auto"/>
        <w:ind w:firstLine="567"/>
        <w:jc w:val="both"/>
        <w:rPr>
          <w:rFonts w:ascii="Times New Roman" w:hAnsi="Times New Roman" w:cs="Times New Roman"/>
          <w:spacing w:val="-4"/>
          <w:sz w:val="28"/>
          <w:szCs w:val="28"/>
          <w:lang w:val="en-GB"/>
        </w:rPr>
      </w:pPr>
      <w:r w:rsidRPr="000015A1">
        <w:rPr>
          <w:rFonts w:ascii="Times New Roman" w:hAnsi="Times New Roman" w:cs="Times New Roman"/>
          <w:spacing w:val="-4"/>
          <w:sz w:val="28"/>
          <w:szCs w:val="28"/>
          <w:lang w:val="en-US"/>
        </w:rPr>
        <w:t xml:space="preserve">Với các nội dung nêu trên, dự kiến sửa đổi, bổ sung </w:t>
      </w:r>
      <w:r w:rsidR="00C02FFB" w:rsidRPr="007B7F7D">
        <w:rPr>
          <w:rFonts w:ascii="Times New Roman" w:hAnsi="Times New Roman" w:cs="Times New Roman"/>
          <w:spacing w:val="-4"/>
          <w:sz w:val="28"/>
          <w:szCs w:val="28"/>
          <w:lang w:val="en-US"/>
        </w:rPr>
        <w:t>2</w:t>
      </w:r>
      <w:r w:rsidR="00275011">
        <w:rPr>
          <w:rFonts w:ascii="Times New Roman" w:hAnsi="Times New Roman" w:cs="Times New Roman"/>
          <w:spacing w:val="-4"/>
          <w:sz w:val="28"/>
          <w:szCs w:val="28"/>
          <w:lang w:val="en-US"/>
        </w:rPr>
        <w:t>5</w:t>
      </w:r>
      <w:r w:rsidR="00C02FFB" w:rsidRPr="007B7F7D">
        <w:rPr>
          <w:rFonts w:ascii="Times New Roman" w:hAnsi="Times New Roman" w:cs="Times New Roman"/>
          <w:spacing w:val="-4"/>
          <w:sz w:val="28"/>
          <w:szCs w:val="28"/>
          <w:lang w:val="en-US"/>
        </w:rPr>
        <w:t xml:space="preserve"> điều của</w:t>
      </w:r>
      <w:r w:rsidR="00C02FFB">
        <w:rPr>
          <w:rFonts w:ascii="Times New Roman" w:hAnsi="Times New Roman" w:cs="Times New Roman"/>
          <w:spacing w:val="-4"/>
          <w:sz w:val="28"/>
          <w:szCs w:val="28"/>
          <w:lang w:val="en-US"/>
        </w:rPr>
        <w:t xml:space="preserve"> Luật hiện hành</w:t>
      </w:r>
      <w:r w:rsidR="00C02FFB">
        <w:rPr>
          <w:rStyle w:val="FootnoteReference"/>
          <w:rFonts w:ascii="Times New Roman" w:hAnsi="Times New Roman" w:cs="Times New Roman"/>
          <w:spacing w:val="-4"/>
          <w:sz w:val="28"/>
          <w:szCs w:val="28"/>
          <w:lang w:val="en-US"/>
        </w:rPr>
        <w:footnoteReference w:id="5"/>
      </w:r>
      <w:r w:rsidR="00C02FFB">
        <w:rPr>
          <w:rFonts w:ascii="Times New Roman" w:hAnsi="Times New Roman" w:cs="Times New Roman"/>
          <w:spacing w:val="-4"/>
          <w:sz w:val="28"/>
          <w:szCs w:val="28"/>
          <w:lang w:val="en-US"/>
        </w:rPr>
        <w:t xml:space="preserve">. </w:t>
      </w:r>
    </w:p>
    <w:p w14:paraId="0DBE3DBD" w14:textId="2E286D7D" w:rsidR="00FB2A45" w:rsidRDefault="00256C44" w:rsidP="0037776D">
      <w:pPr>
        <w:spacing w:before="120" w:after="120" w:line="245" w:lineRule="auto"/>
        <w:ind w:firstLine="567"/>
        <w:jc w:val="both"/>
        <w:rPr>
          <w:rFonts w:ascii="Times New Roman" w:hAnsi="Times New Roman" w:cs="Times New Roman"/>
          <w:iCs/>
          <w:sz w:val="28"/>
          <w:szCs w:val="28"/>
          <w:lang w:val="en-GB"/>
        </w:rPr>
      </w:pPr>
      <w:r w:rsidRPr="00D875E7">
        <w:rPr>
          <w:rFonts w:ascii="Times New Roman" w:hAnsi="Times New Roman" w:cs="Times New Roman"/>
          <w:b/>
          <w:bCs/>
          <w:iCs/>
          <w:sz w:val="28"/>
          <w:szCs w:val="28"/>
        </w:rPr>
        <w:t>2</w:t>
      </w:r>
      <w:r w:rsidRPr="00D875E7">
        <w:rPr>
          <w:rFonts w:ascii="Times New Roman" w:hAnsi="Times New Roman" w:cs="Times New Roman"/>
          <w:b/>
          <w:bCs/>
          <w:iCs/>
          <w:sz w:val="28"/>
          <w:szCs w:val="28"/>
          <w:lang w:val="en-GB"/>
        </w:rPr>
        <w:t>.</w:t>
      </w:r>
      <w:r w:rsidRPr="00D875E7">
        <w:rPr>
          <w:rFonts w:ascii="Times New Roman" w:hAnsi="Times New Roman" w:cs="Times New Roman"/>
          <w:b/>
          <w:bCs/>
          <w:iCs/>
          <w:sz w:val="28"/>
          <w:szCs w:val="28"/>
        </w:rPr>
        <w:t xml:space="preserve"> Sửa đổi các quy định </w:t>
      </w:r>
      <w:r w:rsidR="00F54D0D">
        <w:rPr>
          <w:rFonts w:ascii="Times New Roman" w:hAnsi="Times New Roman" w:cs="Times New Roman"/>
          <w:b/>
          <w:bCs/>
          <w:iCs/>
          <w:sz w:val="28"/>
          <w:szCs w:val="28"/>
          <w:lang w:val="en-GB"/>
        </w:rPr>
        <w:t>liên quan đến việc</w:t>
      </w:r>
      <w:r w:rsidR="00F54D0D" w:rsidRPr="00D875E7">
        <w:rPr>
          <w:rFonts w:ascii="Times New Roman" w:hAnsi="Times New Roman" w:cs="Times New Roman"/>
          <w:b/>
          <w:bCs/>
          <w:iCs/>
          <w:sz w:val="28"/>
          <w:szCs w:val="28"/>
          <w:lang w:val="en-GB"/>
        </w:rPr>
        <w:t xml:space="preserve"> </w:t>
      </w:r>
      <w:r w:rsidR="00C02FFB">
        <w:rPr>
          <w:rFonts w:ascii="Times New Roman" w:hAnsi="Times New Roman" w:cs="Times New Roman"/>
          <w:b/>
          <w:bCs/>
          <w:iCs/>
          <w:sz w:val="28"/>
          <w:szCs w:val="28"/>
          <w:lang w:val="en-GB"/>
        </w:rPr>
        <w:t>điều chỉnh giảm</w:t>
      </w:r>
      <w:r w:rsidRPr="00D875E7">
        <w:rPr>
          <w:rFonts w:ascii="Times New Roman" w:hAnsi="Times New Roman" w:cs="Times New Roman"/>
          <w:b/>
          <w:bCs/>
          <w:iCs/>
          <w:sz w:val="28"/>
          <w:szCs w:val="28"/>
          <w:lang w:val="en-GB"/>
        </w:rPr>
        <w:t xml:space="preserve"> thời gian thực hiện quy trình, thủ tục bầu cử</w:t>
      </w:r>
    </w:p>
    <w:p w14:paraId="1184511F" w14:textId="1EF94445" w:rsidR="008030D7" w:rsidRPr="000068D1" w:rsidRDefault="000068D1" w:rsidP="0037776D">
      <w:pPr>
        <w:spacing w:before="120" w:after="120" w:line="245" w:lineRule="auto"/>
        <w:ind w:firstLine="567"/>
        <w:jc w:val="both"/>
        <w:rPr>
          <w:rFonts w:ascii="Times New Roman" w:hAnsi="Times New Roman" w:cs="Times New Roman"/>
          <w:iCs/>
          <w:sz w:val="28"/>
          <w:szCs w:val="28"/>
          <w:lang w:val="en-GB"/>
        </w:rPr>
      </w:pPr>
      <w:r w:rsidRPr="000068D1">
        <w:rPr>
          <w:rFonts w:ascii="Times New Roman" w:hAnsi="Times New Roman" w:cs="Times New Roman"/>
          <w:iCs/>
          <w:sz w:val="28"/>
          <w:szCs w:val="28"/>
          <w:lang w:val="en-GB"/>
        </w:rPr>
        <w:t>(</w:t>
      </w:r>
      <w:r w:rsidR="00F54D0D" w:rsidRPr="000068D1">
        <w:rPr>
          <w:rFonts w:ascii="Times New Roman" w:hAnsi="Times New Roman" w:cs="Times New Roman"/>
          <w:iCs/>
          <w:sz w:val="28"/>
          <w:szCs w:val="28"/>
          <w:lang w:val="en-GB"/>
        </w:rPr>
        <w:t>1</w:t>
      </w:r>
      <w:r w:rsidRPr="000068D1">
        <w:rPr>
          <w:rFonts w:ascii="Times New Roman" w:hAnsi="Times New Roman" w:cs="Times New Roman"/>
          <w:iCs/>
          <w:sz w:val="28"/>
          <w:szCs w:val="28"/>
          <w:lang w:val="en-GB"/>
        </w:rPr>
        <w:t>)</w:t>
      </w:r>
      <w:r w:rsidR="00F54D0D" w:rsidRPr="000068D1">
        <w:rPr>
          <w:rFonts w:ascii="Times New Roman" w:hAnsi="Times New Roman" w:cs="Times New Roman"/>
          <w:iCs/>
          <w:sz w:val="28"/>
          <w:szCs w:val="28"/>
          <w:lang w:val="en-GB"/>
        </w:rPr>
        <w:t xml:space="preserve"> </w:t>
      </w:r>
      <w:r w:rsidR="00FC6843" w:rsidRPr="000068D1">
        <w:rPr>
          <w:rFonts w:ascii="Times New Roman" w:hAnsi="Times New Roman" w:cs="Times New Roman"/>
          <w:iCs/>
          <w:sz w:val="28"/>
          <w:szCs w:val="28"/>
          <w:lang w:val="en-GB"/>
        </w:rPr>
        <w:t>Dự thảo Luật dự kiến q</w:t>
      </w:r>
      <w:r w:rsidR="00256C44" w:rsidRPr="00F42987">
        <w:rPr>
          <w:rFonts w:ascii="Times New Roman" w:hAnsi="Times New Roman" w:cs="Times New Roman"/>
          <w:sz w:val="28"/>
          <w:szCs w:val="28"/>
          <w:lang w:val="en-GB"/>
        </w:rPr>
        <w:t xml:space="preserve">uy định từ thời </w:t>
      </w:r>
      <w:r w:rsidR="00DA7BEA">
        <w:rPr>
          <w:rFonts w:ascii="Times New Roman" w:hAnsi="Times New Roman" w:cs="Times New Roman"/>
          <w:sz w:val="28"/>
          <w:szCs w:val="28"/>
          <w:lang w:val="en-GB"/>
        </w:rPr>
        <w:t>điểm</w:t>
      </w:r>
      <w:r w:rsidR="00DA7BEA" w:rsidRPr="00F42987">
        <w:rPr>
          <w:rFonts w:ascii="Times New Roman" w:hAnsi="Times New Roman" w:cs="Times New Roman"/>
          <w:sz w:val="28"/>
          <w:szCs w:val="28"/>
          <w:lang w:val="en-GB"/>
        </w:rPr>
        <w:t xml:space="preserve"> </w:t>
      </w:r>
      <w:r w:rsidR="00B70F42" w:rsidRPr="00F42987">
        <w:rPr>
          <w:rFonts w:ascii="Times New Roman" w:hAnsi="Times New Roman" w:cs="Times New Roman"/>
          <w:sz w:val="28"/>
          <w:szCs w:val="28"/>
          <w:lang w:val="en-GB"/>
        </w:rPr>
        <w:t>cuối cùng</w:t>
      </w:r>
      <w:r w:rsidR="00256C44" w:rsidRPr="00F42987">
        <w:rPr>
          <w:rFonts w:ascii="Times New Roman" w:hAnsi="Times New Roman" w:cs="Times New Roman"/>
          <w:sz w:val="28"/>
          <w:szCs w:val="28"/>
          <w:lang w:val="en-GB"/>
        </w:rPr>
        <w:t xml:space="preserve"> </w:t>
      </w:r>
      <w:r w:rsidR="005F351A" w:rsidRPr="00F42987">
        <w:rPr>
          <w:rFonts w:ascii="Times New Roman" w:hAnsi="Times New Roman" w:cs="Times New Roman"/>
          <w:sz w:val="28"/>
          <w:szCs w:val="28"/>
          <w:lang w:val="en-GB"/>
        </w:rPr>
        <w:t>nộp hồ sơ ứng cử</w:t>
      </w:r>
      <w:r w:rsidR="00256C44" w:rsidRPr="00F42987">
        <w:rPr>
          <w:rFonts w:ascii="Times New Roman" w:hAnsi="Times New Roman" w:cs="Times New Roman"/>
          <w:sz w:val="28"/>
          <w:szCs w:val="28"/>
          <w:lang w:val="en-GB"/>
        </w:rPr>
        <w:t xml:space="preserve"> </w:t>
      </w:r>
      <w:r w:rsidR="005F351A" w:rsidRPr="00F42987">
        <w:rPr>
          <w:rFonts w:ascii="Times New Roman" w:hAnsi="Times New Roman" w:cs="Times New Roman"/>
          <w:sz w:val="28"/>
          <w:szCs w:val="28"/>
          <w:lang w:val="en-GB"/>
        </w:rPr>
        <w:t xml:space="preserve"> </w:t>
      </w:r>
      <w:r w:rsidR="00256C44" w:rsidRPr="00F42987">
        <w:rPr>
          <w:rFonts w:ascii="Times New Roman" w:hAnsi="Times New Roman" w:cs="Times New Roman"/>
          <w:sz w:val="28"/>
          <w:szCs w:val="28"/>
          <w:lang w:val="en-GB"/>
        </w:rPr>
        <w:t xml:space="preserve">đến ngày diễn ra bầu cử là </w:t>
      </w:r>
      <w:r w:rsidR="005F351A" w:rsidRPr="00F42987">
        <w:rPr>
          <w:rFonts w:ascii="Times New Roman" w:hAnsi="Times New Roman" w:cs="Times New Roman"/>
          <w:sz w:val="28"/>
          <w:szCs w:val="28"/>
          <w:lang w:val="en-GB"/>
        </w:rPr>
        <w:t>4</w:t>
      </w:r>
      <w:r w:rsidR="008945EF" w:rsidRPr="00F42987">
        <w:rPr>
          <w:rFonts w:ascii="Times New Roman" w:hAnsi="Times New Roman" w:cs="Times New Roman"/>
          <w:sz w:val="28"/>
          <w:szCs w:val="28"/>
          <w:lang w:val="en-GB"/>
        </w:rPr>
        <w:t>2</w:t>
      </w:r>
      <w:r w:rsidR="00256C44" w:rsidRPr="00F42987">
        <w:rPr>
          <w:rFonts w:ascii="Times New Roman" w:hAnsi="Times New Roman" w:cs="Times New Roman"/>
          <w:sz w:val="28"/>
          <w:szCs w:val="28"/>
          <w:lang w:val="en-GB"/>
        </w:rPr>
        <w:t xml:space="preserve"> ngày (Luật hiện hành </w:t>
      </w:r>
      <w:r w:rsidR="00523EA6" w:rsidRPr="00F42987">
        <w:rPr>
          <w:rFonts w:ascii="Times New Roman" w:hAnsi="Times New Roman" w:cs="Times New Roman"/>
          <w:sz w:val="28"/>
          <w:szCs w:val="28"/>
          <w:lang w:val="en-GB"/>
        </w:rPr>
        <w:t xml:space="preserve">đang quy định </w:t>
      </w:r>
      <w:r w:rsidR="00256C44" w:rsidRPr="00F42987">
        <w:rPr>
          <w:rFonts w:ascii="Times New Roman" w:hAnsi="Times New Roman" w:cs="Times New Roman"/>
          <w:sz w:val="28"/>
          <w:szCs w:val="28"/>
          <w:lang w:val="en-GB"/>
        </w:rPr>
        <w:t xml:space="preserve">là </w:t>
      </w:r>
      <w:r w:rsidR="005F351A" w:rsidRPr="00F42987">
        <w:rPr>
          <w:rFonts w:ascii="Times New Roman" w:hAnsi="Times New Roman" w:cs="Times New Roman"/>
          <w:sz w:val="28"/>
          <w:szCs w:val="28"/>
          <w:lang w:val="en-GB"/>
        </w:rPr>
        <w:t>70</w:t>
      </w:r>
      <w:r w:rsidR="00256C44" w:rsidRPr="00F42987">
        <w:rPr>
          <w:rFonts w:ascii="Times New Roman" w:hAnsi="Times New Roman" w:cs="Times New Roman"/>
          <w:sz w:val="28"/>
          <w:szCs w:val="28"/>
          <w:lang w:val="en-GB"/>
        </w:rPr>
        <w:t xml:space="preserve"> ngày)</w:t>
      </w:r>
      <w:r w:rsidR="00523EA6" w:rsidRPr="00F42987">
        <w:rPr>
          <w:rStyle w:val="FootnoteReference"/>
          <w:rFonts w:ascii="Times New Roman" w:hAnsi="Times New Roman" w:cs="Times New Roman"/>
          <w:sz w:val="28"/>
          <w:szCs w:val="28"/>
          <w:lang w:val="en-GB"/>
        </w:rPr>
        <w:footnoteReference w:id="6"/>
      </w:r>
      <w:r w:rsidR="00256C44" w:rsidRPr="00F42987">
        <w:rPr>
          <w:rFonts w:ascii="Times New Roman" w:hAnsi="Times New Roman" w:cs="Times New Roman"/>
          <w:sz w:val="28"/>
          <w:szCs w:val="28"/>
        </w:rPr>
        <w:t>.</w:t>
      </w:r>
      <w:r w:rsidR="00256C44" w:rsidRPr="00F42987">
        <w:rPr>
          <w:rFonts w:ascii="Times New Roman" w:hAnsi="Times New Roman" w:cs="Times New Roman"/>
          <w:sz w:val="28"/>
          <w:szCs w:val="28"/>
          <w:lang w:val="en-GB"/>
        </w:rPr>
        <w:t xml:space="preserve"> </w:t>
      </w:r>
      <w:r w:rsidR="00B35BED" w:rsidRPr="00F42987">
        <w:rPr>
          <w:rFonts w:ascii="Times New Roman" w:hAnsi="Times New Roman" w:cs="Times New Roman"/>
          <w:sz w:val="28"/>
          <w:szCs w:val="28"/>
          <w:lang w:val="en-GB"/>
        </w:rPr>
        <w:t>Trong đó</w:t>
      </w:r>
      <w:r w:rsidR="008030D7" w:rsidRPr="00F42987">
        <w:rPr>
          <w:rFonts w:ascii="Times New Roman" w:hAnsi="Times New Roman" w:cs="Times New Roman"/>
          <w:sz w:val="28"/>
          <w:szCs w:val="28"/>
          <w:lang w:val="en-GB"/>
        </w:rPr>
        <w:t>:</w:t>
      </w:r>
    </w:p>
    <w:p w14:paraId="6F0D5153" w14:textId="6C587CB7" w:rsidR="008030D7" w:rsidRPr="00D875E7" w:rsidRDefault="008030D7" w:rsidP="0037776D">
      <w:pPr>
        <w:spacing w:before="120" w:after="120" w:line="245" w:lineRule="auto"/>
        <w:ind w:firstLine="567"/>
        <w:jc w:val="both"/>
        <w:rPr>
          <w:rFonts w:ascii="Times New Roman" w:hAnsi="Times New Roman" w:cs="Times New Roman"/>
          <w:sz w:val="28"/>
          <w:szCs w:val="28"/>
          <w:lang w:val="en-GB"/>
        </w:rPr>
      </w:pPr>
      <w:r w:rsidRPr="00D875E7">
        <w:rPr>
          <w:rFonts w:ascii="Times New Roman" w:hAnsi="Times New Roman" w:cs="Times New Roman"/>
          <w:sz w:val="28"/>
          <w:szCs w:val="28"/>
          <w:lang w:val="en-GB"/>
        </w:rPr>
        <w:t xml:space="preserve">- </w:t>
      </w:r>
      <w:r w:rsidR="00523EA6">
        <w:rPr>
          <w:rFonts w:ascii="Times New Roman" w:hAnsi="Times New Roman" w:cs="Times New Roman"/>
          <w:sz w:val="28"/>
          <w:szCs w:val="28"/>
          <w:lang w:val="en-GB"/>
        </w:rPr>
        <w:t xml:space="preserve">Điều chỉnh </w:t>
      </w:r>
      <w:r w:rsidR="001D43CE">
        <w:rPr>
          <w:rFonts w:ascii="Times New Roman" w:hAnsi="Times New Roman" w:cs="Times New Roman"/>
          <w:sz w:val="28"/>
          <w:szCs w:val="28"/>
          <w:lang w:val="en-GB"/>
        </w:rPr>
        <w:t>khoảng cách</w:t>
      </w:r>
      <w:r w:rsidR="00DD0591" w:rsidRPr="00D875E7">
        <w:rPr>
          <w:rFonts w:ascii="Times New Roman" w:hAnsi="Times New Roman" w:cs="Times New Roman"/>
          <w:sz w:val="28"/>
          <w:szCs w:val="28"/>
          <w:lang w:val="en-GB"/>
        </w:rPr>
        <w:t xml:space="preserve"> thời gian từ </w:t>
      </w:r>
      <w:r w:rsidR="001D43CE">
        <w:rPr>
          <w:rFonts w:ascii="Times New Roman" w:hAnsi="Times New Roman" w:cs="Times New Roman"/>
          <w:sz w:val="28"/>
          <w:szCs w:val="28"/>
          <w:lang w:val="en-GB"/>
        </w:rPr>
        <w:t>khi</w:t>
      </w:r>
      <w:r w:rsidR="00B70F42">
        <w:rPr>
          <w:rFonts w:ascii="Times New Roman" w:hAnsi="Times New Roman" w:cs="Times New Roman"/>
          <w:sz w:val="28"/>
          <w:szCs w:val="28"/>
          <w:lang w:val="en-GB"/>
        </w:rPr>
        <w:t xml:space="preserve"> </w:t>
      </w:r>
      <w:r w:rsidR="00DD0591" w:rsidRPr="00D875E7">
        <w:rPr>
          <w:rFonts w:ascii="Times New Roman" w:hAnsi="Times New Roman" w:cs="Times New Roman"/>
          <w:sz w:val="28"/>
          <w:szCs w:val="28"/>
          <w:lang w:val="en-GB"/>
        </w:rPr>
        <w:t xml:space="preserve">nộp hồ sơ </w:t>
      </w:r>
      <w:r w:rsidR="006F38AA" w:rsidRPr="00D875E7">
        <w:rPr>
          <w:rFonts w:ascii="Times New Roman" w:hAnsi="Times New Roman" w:cs="Times New Roman"/>
          <w:sz w:val="28"/>
          <w:szCs w:val="28"/>
          <w:lang w:val="en-GB"/>
        </w:rPr>
        <w:t xml:space="preserve">ứng cử </w:t>
      </w:r>
      <w:r w:rsidR="00DD0591" w:rsidRPr="00D875E7">
        <w:rPr>
          <w:rFonts w:ascii="Times New Roman" w:hAnsi="Times New Roman" w:cs="Times New Roman"/>
          <w:sz w:val="28"/>
          <w:szCs w:val="28"/>
          <w:lang w:val="en-GB"/>
        </w:rPr>
        <w:t xml:space="preserve">đến </w:t>
      </w:r>
      <w:r w:rsidR="001D43CE">
        <w:rPr>
          <w:rFonts w:ascii="Times New Roman" w:hAnsi="Times New Roman" w:cs="Times New Roman"/>
          <w:sz w:val="28"/>
          <w:szCs w:val="28"/>
          <w:lang w:val="en-GB"/>
        </w:rPr>
        <w:t>ngày</w:t>
      </w:r>
      <w:r w:rsidR="00B70F42">
        <w:rPr>
          <w:rFonts w:ascii="Times New Roman" w:hAnsi="Times New Roman" w:cs="Times New Roman"/>
          <w:sz w:val="28"/>
          <w:szCs w:val="28"/>
          <w:lang w:val="en-GB"/>
        </w:rPr>
        <w:t xml:space="preserve"> cuối</w:t>
      </w:r>
      <w:r w:rsidR="001D43CE">
        <w:rPr>
          <w:rFonts w:ascii="Times New Roman" w:hAnsi="Times New Roman" w:cs="Times New Roman"/>
          <w:sz w:val="28"/>
          <w:szCs w:val="28"/>
          <w:lang w:val="en-GB"/>
        </w:rPr>
        <w:t xml:space="preserve"> cùng</w:t>
      </w:r>
      <w:r w:rsidR="00B70F42" w:rsidRPr="00D875E7">
        <w:rPr>
          <w:rFonts w:ascii="Times New Roman" w:hAnsi="Times New Roman" w:cs="Times New Roman"/>
          <w:sz w:val="28"/>
          <w:szCs w:val="28"/>
          <w:lang w:val="en-GB"/>
        </w:rPr>
        <w:t xml:space="preserve"> </w:t>
      </w:r>
      <w:r w:rsidR="00DD0591" w:rsidRPr="00D875E7">
        <w:rPr>
          <w:rFonts w:ascii="Times New Roman" w:hAnsi="Times New Roman" w:cs="Times New Roman"/>
          <w:sz w:val="28"/>
          <w:szCs w:val="28"/>
          <w:lang w:val="en-GB"/>
        </w:rPr>
        <w:t xml:space="preserve">tổ chức Hội nghị hiệp thương lần thứ hai xuống </w:t>
      </w:r>
      <w:r w:rsidR="00AB2289">
        <w:rPr>
          <w:rFonts w:ascii="Times New Roman" w:hAnsi="Times New Roman" w:cs="Times New Roman"/>
          <w:sz w:val="28"/>
          <w:szCs w:val="28"/>
          <w:lang w:val="en-GB"/>
        </w:rPr>
        <w:t xml:space="preserve">còn </w:t>
      </w:r>
      <w:r w:rsidR="00DD0591" w:rsidRPr="00D875E7">
        <w:rPr>
          <w:rFonts w:ascii="Times New Roman" w:hAnsi="Times New Roman" w:cs="Times New Roman"/>
          <w:sz w:val="28"/>
          <w:szCs w:val="28"/>
          <w:lang w:val="en-GB"/>
        </w:rPr>
        <w:t>02 ngày</w:t>
      </w:r>
      <w:r w:rsidR="00AB2289">
        <w:rPr>
          <w:rFonts w:ascii="Times New Roman" w:hAnsi="Times New Roman" w:cs="Times New Roman"/>
          <w:sz w:val="28"/>
          <w:szCs w:val="28"/>
          <w:lang w:val="en-GB"/>
        </w:rPr>
        <w:t xml:space="preserve"> (</w:t>
      </w:r>
      <w:r w:rsidR="00AB2289" w:rsidRPr="00D875E7">
        <w:rPr>
          <w:rFonts w:ascii="Times New Roman" w:hAnsi="Times New Roman" w:cs="Times New Roman"/>
          <w:spacing w:val="-4"/>
          <w:sz w:val="28"/>
          <w:szCs w:val="28"/>
          <w:lang w:val="en-GB"/>
        </w:rPr>
        <w:t xml:space="preserve">Luật hiện hành </w:t>
      </w:r>
      <w:r w:rsidR="00AB2289">
        <w:rPr>
          <w:rFonts w:ascii="Times New Roman" w:hAnsi="Times New Roman" w:cs="Times New Roman"/>
          <w:spacing w:val="-4"/>
          <w:sz w:val="28"/>
          <w:szCs w:val="28"/>
          <w:lang w:val="en-GB"/>
        </w:rPr>
        <w:t xml:space="preserve">đang quy định </w:t>
      </w:r>
      <w:r w:rsidR="00AB2289" w:rsidRPr="00D875E7">
        <w:rPr>
          <w:rFonts w:ascii="Times New Roman" w:hAnsi="Times New Roman" w:cs="Times New Roman"/>
          <w:spacing w:val="-4"/>
          <w:sz w:val="28"/>
          <w:szCs w:val="28"/>
          <w:lang w:val="en-GB"/>
        </w:rPr>
        <w:t>là</w:t>
      </w:r>
      <w:r w:rsidR="00AB2289">
        <w:rPr>
          <w:rFonts w:ascii="Times New Roman" w:hAnsi="Times New Roman" w:cs="Times New Roman"/>
          <w:spacing w:val="-4"/>
          <w:sz w:val="28"/>
          <w:szCs w:val="28"/>
          <w:lang w:val="en-GB"/>
        </w:rPr>
        <w:t xml:space="preserve"> 05 ngày)</w:t>
      </w:r>
      <w:r w:rsidR="00AB2289">
        <w:rPr>
          <w:rStyle w:val="FootnoteReference"/>
          <w:rFonts w:ascii="Times New Roman" w:hAnsi="Times New Roman" w:cs="Times New Roman"/>
          <w:spacing w:val="-4"/>
          <w:sz w:val="28"/>
          <w:szCs w:val="28"/>
          <w:lang w:val="en-GB"/>
        </w:rPr>
        <w:footnoteReference w:id="7"/>
      </w:r>
      <w:r w:rsidR="00DD0591" w:rsidRPr="00D875E7">
        <w:rPr>
          <w:rFonts w:ascii="Times New Roman" w:hAnsi="Times New Roman" w:cs="Times New Roman"/>
          <w:sz w:val="28"/>
          <w:szCs w:val="28"/>
          <w:lang w:val="en-GB"/>
        </w:rPr>
        <w:t>;</w:t>
      </w:r>
    </w:p>
    <w:p w14:paraId="646C5EA4" w14:textId="610B3C3C" w:rsidR="00DD0591" w:rsidRPr="00D875E7" w:rsidRDefault="00DD0591" w:rsidP="00622596">
      <w:pPr>
        <w:spacing w:before="90" w:after="90"/>
        <w:ind w:firstLine="567"/>
        <w:jc w:val="both"/>
        <w:rPr>
          <w:rFonts w:ascii="Times New Roman" w:hAnsi="Times New Roman" w:cs="Times New Roman"/>
          <w:sz w:val="28"/>
          <w:szCs w:val="28"/>
          <w:lang w:val="en-GB"/>
        </w:rPr>
      </w:pPr>
      <w:r w:rsidRPr="00D875E7">
        <w:rPr>
          <w:rFonts w:ascii="Times New Roman" w:hAnsi="Times New Roman" w:cs="Times New Roman"/>
          <w:sz w:val="28"/>
          <w:szCs w:val="28"/>
          <w:lang w:val="en-GB"/>
        </w:rPr>
        <w:lastRenderedPageBreak/>
        <w:t xml:space="preserve">- </w:t>
      </w:r>
      <w:r w:rsidR="00AB2289">
        <w:rPr>
          <w:rFonts w:ascii="Times New Roman" w:hAnsi="Times New Roman" w:cs="Times New Roman"/>
          <w:sz w:val="28"/>
          <w:szCs w:val="28"/>
          <w:lang w:val="en-GB"/>
        </w:rPr>
        <w:t xml:space="preserve">Điều chỉnh </w:t>
      </w:r>
      <w:r w:rsidR="001D43CE">
        <w:rPr>
          <w:rFonts w:ascii="Times New Roman" w:hAnsi="Times New Roman" w:cs="Times New Roman"/>
          <w:sz w:val="28"/>
          <w:szCs w:val="28"/>
          <w:lang w:val="en-GB"/>
        </w:rPr>
        <w:t>khoảng cách</w:t>
      </w:r>
      <w:r w:rsidRPr="00D875E7">
        <w:rPr>
          <w:rFonts w:ascii="Times New Roman" w:hAnsi="Times New Roman" w:cs="Times New Roman"/>
          <w:sz w:val="28"/>
          <w:szCs w:val="28"/>
          <w:lang w:val="en-GB"/>
        </w:rPr>
        <w:t xml:space="preserve"> thời gian từ</w:t>
      </w:r>
      <w:r w:rsidR="00B70F42">
        <w:rPr>
          <w:rFonts w:ascii="Times New Roman" w:hAnsi="Times New Roman" w:cs="Times New Roman"/>
          <w:sz w:val="28"/>
          <w:szCs w:val="28"/>
          <w:lang w:val="en-GB"/>
        </w:rPr>
        <w:t xml:space="preserve"> </w:t>
      </w:r>
      <w:r w:rsidR="001D43CE">
        <w:rPr>
          <w:rFonts w:ascii="Times New Roman" w:hAnsi="Times New Roman" w:cs="Times New Roman"/>
          <w:sz w:val="28"/>
          <w:szCs w:val="28"/>
          <w:lang w:val="en-GB"/>
        </w:rPr>
        <w:t xml:space="preserve">thời </w:t>
      </w:r>
      <w:r w:rsidR="00B70F42">
        <w:rPr>
          <w:rFonts w:ascii="Times New Roman" w:hAnsi="Times New Roman" w:cs="Times New Roman"/>
          <w:sz w:val="28"/>
          <w:szCs w:val="28"/>
          <w:lang w:val="en-GB"/>
        </w:rPr>
        <w:t>hạn cuối</w:t>
      </w:r>
      <w:r w:rsidR="001D43CE">
        <w:rPr>
          <w:rFonts w:ascii="Times New Roman" w:hAnsi="Times New Roman" w:cs="Times New Roman"/>
          <w:sz w:val="28"/>
          <w:szCs w:val="28"/>
          <w:lang w:val="en-GB"/>
        </w:rPr>
        <w:t xml:space="preserve"> cùng</w:t>
      </w:r>
      <w:r w:rsidRPr="00D875E7">
        <w:rPr>
          <w:rFonts w:ascii="Times New Roman" w:hAnsi="Times New Roman" w:cs="Times New Roman"/>
          <w:sz w:val="28"/>
          <w:szCs w:val="28"/>
          <w:lang w:val="en-GB"/>
        </w:rPr>
        <w:t xml:space="preserve"> </w:t>
      </w:r>
      <w:r w:rsidR="00C4002B">
        <w:rPr>
          <w:rFonts w:ascii="Times New Roman" w:hAnsi="Times New Roman" w:cs="Times New Roman"/>
          <w:sz w:val="28"/>
          <w:szCs w:val="28"/>
          <w:lang w:val="en-GB"/>
        </w:rPr>
        <w:t xml:space="preserve">tổ chức </w:t>
      </w:r>
      <w:r w:rsidRPr="00D875E7">
        <w:rPr>
          <w:rFonts w:ascii="Times New Roman" w:hAnsi="Times New Roman" w:cs="Times New Roman"/>
          <w:sz w:val="28"/>
          <w:szCs w:val="28"/>
          <w:lang w:val="en-GB"/>
        </w:rPr>
        <w:t>Hội nghị hiệp thương lần thứ hai đến</w:t>
      </w:r>
      <w:r w:rsidR="00B70F42">
        <w:rPr>
          <w:rFonts w:ascii="Times New Roman" w:hAnsi="Times New Roman" w:cs="Times New Roman"/>
          <w:sz w:val="28"/>
          <w:szCs w:val="28"/>
          <w:lang w:val="en-GB"/>
        </w:rPr>
        <w:t xml:space="preserve"> </w:t>
      </w:r>
      <w:r w:rsidR="001D43CE">
        <w:rPr>
          <w:rFonts w:ascii="Times New Roman" w:hAnsi="Times New Roman" w:cs="Times New Roman"/>
          <w:sz w:val="28"/>
          <w:szCs w:val="28"/>
          <w:lang w:val="en-GB"/>
        </w:rPr>
        <w:t>ngày</w:t>
      </w:r>
      <w:r w:rsidR="00B70F42">
        <w:rPr>
          <w:rFonts w:ascii="Times New Roman" w:hAnsi="Times New Roman" w:cs="Times New Roman"/>
          <w:sz w:val="28"/>
          <w:szCs w:val="28"/>
          <w:lang w:val="en-GB"/>
        </w:rPr>
        <w:t xml:space="preserve"> cuối</w:t>
      </w:r>
      <w:r w:rsidRPr="00D875E7">
        <w:rPr>
          <w:rFonts w:ascii="Times New Roman" w:hAnsi="Times New Roman" w:cs="Times New Roman"/>
          <w:sz w:val="28"/>
          <w:szCs w:val="28"/>
          <w:lang w:val="en-GB"/>
        </w:rPr>
        <w:t xml:space="preserve"> </w:t>
      </w:r>
      <w:r w:rsidR="00662667">
        <w:rPr>
          <w:rFonts w:ascii="Times New Roman" w:hAnsi="Times New Roman" w:cs="Times New Roman"/>
          <w:sz w:val="28"/>
          <w:szCs w:val="28"/>
          <w:lang w:val="en-GB"/>
        </w:rPr>
        <w:t xml:space="preserve">tổ chức </w:t>
      </w:r>
      <w:r w:rsidRPr="00D875E7">
        <w:rPr>
          <w:rFonts w:ascii="Times New Roman" w:hAnsi="Times New Roman" w:cs="Times New Roman"/>
          <w:sz w:val="28"/>
          <w:szCs w:val="28"/>
          <w:lang w:val="en-GB"/>
        </w:rPr>
        <w:t xml:space="preserve">Hội nghị hiệp thương lần thứ </w:t>
      </w:r>
      <w:r w:rsidR="00243A3E" w:rsidRPr="00D875E7">
        <w:rPr>
          <w:rFonts w:ascii="Times New Roman" w:hAnsi="Times New Roman" w:cs="Times New Roman"/>
          <w:sz w:val="28"/>
          <w:szCs w:val="28"/>
          <w:lang w:val="en-GB"/>
        </w:rPr>
        <w:t xml:space="preserve">ba </w:t>
      </w:r>
      <w:r w:rsidRPr="00D875E7">
        <w:rPr>
          <w:rFonts w:ascii="Times New Roman" w:hAnsi="Times New Roman" w:cs="Times New Roman"/>
          <w:sz w:val="28"/>
          <w:szCs w:val="28"/>
          <w:lang w:val="en-GB"/>
        </w:rPr>
        <w:t>xuống</w:t>
      </w:r>
      <w:r w:rsidR="00AB2289">
        <w:rPr>
          <w:rFonts w:ascii="Times New Roman" w:hAnsi="Times New Roman" w:cs="Times New Roman"/>
          <w:sz w:val="28"/>
          <w:szCs w:val="28"/>
          <w:lang w:val="en-GB"/>
        </w:rPr>
        <w:t xml:space="preserve"> còn</w:t>
      </w:r>
      <w:r w:rsidRPr="00D875E7">
        <w:rPr>
          <w:rFonts w:ascii="Times New Roman" w:hAnsi="Times New Roman" w:cs="Times New Roman"/>
          <w:sz w:val="28"/>
          <w:szCs w:val="28"/>
          <w:lang w:val="en-GB"/>
        </w:rPr>
        <w:t xml:space="preserve"> </w:t>
      </w:r>
      <w:r w:rsidR="00243A3E" w:rsidRPr="00D875E7">
        <w:rPr>
          <w:rFonts w:ascii="Times New Roman" w:hAnsi="Times New Roman" w:cs="Times New Roman"/>
          <w:sz w:val="28"/>
          <w:szCs w:val="28"/>
          <w:lang w:val="en-GB"/>
        </w:rPr>
        <w:t>1</w:t>
      </w:r>
      <w:r w:rsidR="008945EF">
        <w:rPr>
          <w:rFonts w:ascii="Times New Roman" w:hAnsi="Times New Roman" w:cs="Times New Roman"/>
          <w:sz w:val="28"/>
          <w:szCs w:val="28"/>
          <w:lang w:val="en-GB"/>
        </w:rPr>
        <w:t>7</w:t>
      </w:r>
      <w:r w:rsidRPr="00D875E7">
        <w:rPr>
          <w:rFonts w:ascii="Times New Roman" w:hAnsi="Times New Roman" w:cs="Times New Roman"/>
          <w:sz w:val="28"/>
          <w:szCs w:val="28"/>
          <w:lang w:val="en-GB"/>
        </w:rPr>
        <w:t xml:space="preserve"> ngày</w:t>
      </w:r>
      <w:r w:rsidR="00AB2289">
        <w:rPr>
          <w:rFonts w:ascii="Times New Roman" w:hAnsi="Times New Roman" w:cs="Times New Roman"/>
          <w:sz w:val="28"/>
          <w:szCs w:val="28"/>
          <w:lang w:val="en-GB"/>
        </w:rPr>
        <w:t xml:space="preserve"> (</w:t>
      </w:r>
      <w:r w:rsidR="00AB2289" w:rsidRPr="00D875E7">
        <w:rPr>
          <w:rFonts w:ascii="Times New Roman" w:hAnsi="Times New Roman" w:cs="Times New Roman"/>
          <w:spacing w:val="-4"/>
          <w:sz w:val="28"/>
          <w:szCs w:val="28"/>
          <w:lang w:val="en-GB"/>
        </w:rPr>
        <w:t xml:space="preserve">Luật hiện hành </w:t>
      </w:r>
      <w:r w:rsidR="00AB2289">
        <w:rPr>
          <w:rFonts w:ascii="Times New Roman" w:hAnsi="Times New Roman" w:cs="Times New Roman"/>
          <w:spacing w:val="-4"/>
          <w:sz w:val="28"/>
          <w:szCs w:val="28"/>
          <w:lang w:val="en-GB"/>
        </w:rPr>
        <w:t xml:space="preserve">đang quy định </w:t>
      </w:r>
      <w:r w:rsidR="00AB2289" w:rsidRPr="00D875E7">
        <w:rPr>
          <w:rFonts w:ascii="Times New Roman" w:hAnsi="Times New Roman" w:cs="Times New Roman"/>
          <w:spacing w:val="-4"/>
          <w:sz w:val="28"/>
          <w:szCs w:val="28"/>
          <w:lang w:val="en-GB"/>
        </w:rPr>
        <w:t>là</w:t>
      </w:r>
      <w:r w:rsidR="00AB2289">
        <w:rPr>
          <w:rFonts w:ascii="Times New Roman" w:hAnsi="Times New Roman" w:cs="Times New Roman"/>
          <w:spacing w:val="-4"/>
          <w:sz w:val="28"/>
          <w:szCs w:val="28"/>
          <w:lang w:val="en-GB"/>
        </w:rPr>
        <w:t xml:space="preserve"> 30 ngày)</w:t>
      </w:r>
      <w:r w:rsidR="00AB2289">
        <w:rPr>
          <w:rStyle w:val="FootnoteReference"/>
          <w:rFonts w:ascii="Times New Roman" w:hAnsi="Times New Roman" w:cs="Times New Roman"/>
          <w:spacing w:val="-4"/>
          <w:sz w:val="28"/>
          <w:szCs w:val="28"/>
          <w:lang w:val="en-GB"/>
        </w:rPr>
        <w:footnoteReference w:id="8"/>
      </w:r>
      <w:r w:rsidRPr="00D875E7">
        <w:rPr>
          <w:rFonts w:ascii="Times New Roman" w:hAnsi="Times New Roman" w:cs="Times New Roman"/>
          <w:sz w:val="28"/>
          <w:szCs w:val="28"/>
          <w:lang w:val="en-GB"/>
        </w:rPr>
        <w:t>;</w:t>
      </w:r>
    </w:p>
    <w:p w14:paraId="52F44E6E" w14:textId="4445E9DE" w:rsidR="00DD0591" w:rsidRPr="00D875E7" w:rsidRDefault="00DD0591" w:rsidP="00622596">
      <w:pPr>
        <w:spacing w:before="90" w:after="90"/>
        <w:ind w:firstLine="567"/>
        <w:jc w:val="both"/>
        <w:rPr>
          <w:rFonts w:ascii="Times New Roman" w:hAnsi="Times New Roman" w:cs="Times New Roman"/>
          <w:sz w:val="28"/>
          <w:szCs w:val="28"/>
          <w:lang w:val="en-GB"/>
        </w:rPr>
      </w:pPr>
      <w:r w:rsidRPr="00D875E7">
        <w:rPr>
          <w:rFonts w:ascii="Times New Roman" w:hAnsi="Times New Roman" w:cs="Times New Roman"/>
          <w:sz w:val="28"/>
          <w:szCs w:val="28"/>
          <w:lang w:val="en-GB"/>
        </w:rPr>
        <w:t xml:space="preserve">- </w:t>
      </w:r>
      <w:r w:rsidR="00AB2289">
        <w:rPr>
          <w:rFonts w:ascii="Times New Roman" w:hAnsi="Times New Roman" w:cs="Times New Roman"/>
          <w:sz w:val="28"/>
          <w:szCs w:val="28"/>
          <w:lang w:val="en-GB"/>
        </w:rPr>
        <w:t xml:space="preserve">Điều chỉnh </w:t>
      </w:r>
      <w:r w:rsidR="001D43CE">
        <w:rPr>
          <w:rFonts w:ascii="Times New Roman" w:hAnsi="Times New Roman" w:cs="Times New Roman"/>
          <w:sz w:val="28"/>
          <w:szCs w:val="28"/>
          <w:lang w:val="en-GB"/>
        </w:rPr>
        <w:t>khoảng cách</w:t>
      </w:r>
      <w:r w:rsidRPr="00D875E7">
        <w:rPr>
          <w:rFonts w:ascii="Times New Roman" w:hAnsi="Times New Roman" w:cs="Times New Roman"/>
          <w:sz w:val="28"/>
          <w:szCs w:val="28"/>
          <w:lang w:val="en-GB"/>
        </w:rPr>
        <w:t xml:space="preserve"> thời gian từ</w:t>
      </w:r>
      <w:r w:rsidR="00B70F42">
        <w:rPr>
          <w:rFonts w:ascii="Times New Roman" w:hAnsi="Times New Roman" w:cs="Times New Roman"/>
          <w:sz w:val="28"/>
          <w:szCs w:val="28"/>
          <w:lang w:val="en-GB"/>
        </w:rPr>
        <w:t xml:space="preserve"> </w:t>
      </w:r>
      <w:r w:rsidR="001D43CE">
        <w:rPr>
          <w:rFonts w:ascii="Times New Roman" w:hAnsi="Times New Roman" w:cs="Times New Roman"/>
          <w:sz w:val="28"/>
          <w:szCs w:val="28"/>
          <w:lang w:val="en-GB"/>
        </w:rPr>
        <w:t xml:space="preserve">thời </w:t>
      </w:r>
      <w:r w:rsidR="00B70F42">
        <w:rPr>
          <w:rFonts w:ascii="Times New Roman" w:hAnsi="Times New Roman" w:cs="Times New Roman"/>
          <w:sz w:val="28"/>
          <w:szCs w:val="28"/>
          <w:lang w:val="en-GB"/>
        </w:rPr>
        <w:t>hạn cuối</w:t>
      </w:r>
      <w:r w:rsidRPr="00D875E7">
        <w:rPr>
          <w:rFonts w:ascii="Times New Roman" w:hAnsi="Times New Roman" w:cs="Times New Roman"/>
          <w:sz w:val="28"/>
          <w:szCs w:val="28"/>
          <w:lang w:val="en-GB"/>
        </w:rPr>
        <w:t xml:space="preserve"> </w:t>
      </w:r>
      <w:r w:rsidR="00662667">
        <w:rPr>
          <w:rFonts w:ascii="Times New Roman" w:hAnsi="Times New Roman" w:cs="Times New Roman"/>
          <w:sz w:val="28"/>
          <w:szCs w:val="28"/>
          <w:lang w:val="en-GB"/>
        </w:rPr>
        <w:t xml:space="preserve">tổ chức </w:t>
      </w:r>
      <w:r w:rsidRPr="00D875E7">
        <w:rPr>
          <w:rFonts w:ascii="Times New Roman" w:hAnsi="Times New Roman" w:cs="Times New Roman"/>
          <w:sz w:val="28"/>
          <w:szCs w:val="28"/>
          <w:lang w:val="en-GB"/>
        </w:rPr>
        <w:t xml:space="preserve">Hội nghị hiệp thương lần thứ </w:t>
      </w:r>
      <w:r w:rsidR="00243A3E" w:rsidRPr="00D875E7">
        <w:rPr>
          <w:rFonts w:ascii="Times New Roman" w:hAnsi="Times New Roman" w:cs="Times New Roman"/>
          <w:sz w:val="28"/>
          <w:szCs w:val="28"/>
          <w:lang w:val="en-GB"/>
        </w:rPr>
        <w:t>ba</w:t>
      </w:r>
      <w:r w:rsidRPr="00D875E7">
        <w:rPr>
          <w:rFonts w:ascii="Times New Roman" w:hAnsi="Times New Roman" w:cs="Times New Roman"/>
          <w:sz w:val="28"/>
          <w:szCs w:val="28"/>
          <w:lang w:val="en-GB"/>
        </w:rPr>
        <w:t xml:space="preserve"> đến </w:t>
      </w:r>
      <w:r w:rsidR="001D43CE">
        <w:rPr>
          <w:rFonts w:ascii="Times New Roman" w:hAnsi="Times New Roman" w:cs="Times New Roman"/>
          <w:sz w:val="28"/>
          <w:szCs w:val="28"/>
          <w:lang w:val="en-GB"/>
        </w:rPr>
        <w:t xml:space="preserve">thời </w:t>
      </w:r>
      <w:r w:rsidR="006F2C7C">
        <w:rPr>
          <w:rFonts w:ascii="Times New Roman" w:hAnsi="Times New Roman" w:cs="Times New Roman"/>
          <w:sz w:val="28"/>
          <w:szCs w:val="28"/>
          <w:lang w:val="en-GB"/>
        </w:rPr>
        <w:t>hạn cuối</w:t>
      </w:r>
      <w:r w:rsidR="006F2C7C" w:rsidRPr="00D875E7">
        <w:rPr>
          <w:rFonts w:ascii="Times New Roman" w:hAnsi="Times New Roman" w:cs="Times New Roman"/>
          <w:sz w:val="28"/>
          <w:szCs w:val="28"/>
          <w:lang w:val="en-GB"/>
        </w:rPr>
        <w:t xml:space="preserve"> </w:t>
      </w:r>
      <w:r w:rsidR="00BE1BF2" w:rsidRPr="00D875E7">
        <w:rPr>
          <w:rFonts w:ascii="Times New Roman" w:hAnsi="Times New Roman" w:cs="Times New Roman"/>
          <w:sz w:val="28"/>
          <w:szCs w:val="28"/>
          <w:lang w:val="en-GB"/>
        </w:rPr>
        <w:t>công bố</w:t>
      </w:r>
      <w:r w:rsidR="00BE1BF2">
        <w:rPr>
          <w:rFonts w:ascii="Times New Roman" w:hAnsi="Times New Roman" w:cs="Times New Roman"/>
          <w:sz w:val="28"/>
          <w:szCs w:val="28"/>
          <w:lang w:val="en-GB"/>
        </w:rPr>
        <w:t>,</w:t>
      </w:r>
      <w:r w:rsidR="00BE1BF2" w:rsidRPr="00D875E7">
        <w:rPr>
          <w:rFonts w:ascii="Times New Roman" w:hAnsi="Times New Roman" w:cs="Times New Roman"/>
          <w:sz w:val="28"/>
          <w:szCs w:val="28"/>
          <w:lang w:val="en-GB"/>
        </w:rPr>
        <w:t xml:space="preserve"> </w:t>
      </w:r>
      <w:r w:rsidRPr="00D875E7">
        <w:rPr>
          <w:rFonts w:ascii="Times New Roman" w:hAnsi="Times New Roman" w:cs="Times New Roman"/>
          <w:sz w:val="28"/>
          <w:szCs w:val="28"/>
          <w:lang w:val="en-GB"/>
        </w:rPr>
        <w:t xml:space="preserve">niêm yết danh sách người ứng cử xuống </w:t>
      </w:r>
      <w:r w:rsidR="00AB2289">
        <w:rPr>
          <w:rFonts w:ascii="Times New Roman" w:hAnsi="Times New Roman" w:cs="Times New Roman"/>
          <w:sz w:val="28"/>
          <w:szCs w:val="28"/>
          <w:lang w:val="en-GB"/>
        </w:rPr>
        <w:t xml:space="preserve">còn </w:t>
      </w:r>
      <w:r w:rsidRPr="00D875E7">
        <w:rPr>
          <w:rFonts w:ascii="Times New Roman" w:hAnsi="Times New Roman" w:cs="Times New Roman"/>
          <w:sz w:val="28"/>
          <w:szCs w:val="28"/>
          <w:lang w:val="en-GB"/>
        </w:rPr>
        <w:t>0</w:t>
      </w:r>
      <w:r w:rsidR="008945EF">
        <w:rPr>
          <w:rFonts w:ascii="Times New Roman" w:hAnsi="Times New Roman" w:cs="Times New Roman"/>
          <w:sz w:val="28"/>
          <w:szCs w:val="28"/>
          <w:lang w:val="en-GB"/>
        </w:rPr>
        <w:t>7</w:t>
      </w:r>
      <w:r w:rsidRPr="00D875E7">
        <w:rPr>
          <w:rFonts w:ascii="Times New Roman" w:hAnsi="Times New Roman" w:cs="Times New Roman"/>
          <w:sz w:val="28"/>
          <w:szCs w:val="28"/>
          <w:lang w:val="en-GB"/>
        </w:rPr>
        <w:t xml:space="preserve"> ngày</w:t>
      </w:r>
      <w:r w:rsidR="00AB2289">
        <w:rPr>
          <w:rFonts w:ascii="Times New Roman" w:hAnsi="Times New Roman" w:cs="Times New Roman"/>
          <w:sz w:val="28"/>
          <w:szCs w:val="28"/>
          <w:lang w:val="en-GB"/>
        </w:rPr>
        <w:t xml:space="preserve"> (</w:t>
      </w:r>
      <w:r w:rsidR="00AB2289" w:rsidRPr="00D875E7">
        <w:rPr>
          <w:rFonts w:ascii="Times New Roman" w:hAnsi="Times New Roman" w:cs="Times New Roman"/>
          <w:spacing w:val="-4"/>
          <w:sz w:val="28"/>
          <w:szCs w:val="28"/>
          <w:lang w:val="en-GB"/>
        </w:rPr>
        <w:t xml:space="preserve">Luật hiện hành </w:t>
      </w:r>
      <w:r w:rsidR="00AB2289">
        <w:rPr>
          <w:rFonts w:ascii="Times New Roman" w:hAnsi="Times New Roman" w:cs="Times New Roman"/>
          <w:spacing w:val="-4"/>
          <w:sz w:val="28"/>
          <w:szCs w:val="28"/>
          <w:lang w:val="en-GB"/>
        </w:rPr>
        <w:t xml:space="preserve">đang quy định </w:t>
      </w:r>
      <w:r w:rsidR="00AB2289" w:rsidRPr="00D875E7">
        <w:rPr>
          <w:rFonts w:ascii="Times New Roman" w:hAnsi="Times New Roman" w:cs="Times New Roman"/>
          <w:spacing w:val="-4"/>
          <w:sz w:val="28"/>
          <w:szCs w:val="28"/>
          <w:lang w:val="en-GB"/>
        </w:rPr>
        <w:t>là</w:t>
      </w:r>
      <w:r w:rsidR="00AB2289">
        <w:rPr>
          <w:rFonts w:ascii="Times New Roman" w:hAnsi="Times New Roman" w:cs="Times New Roman"/>
          <w:spacing w:val="-4"/>
          <w:sz w:val="28"/>
          <w:szCs w:val="28"/>
          <w:lang w:val="en-GB"/>
        </w:rPr>
        <w:t xml:space="preserve"> 15 ngày)</w:t>
      </w:r>
      <w:r w:rsidR="00AB2289">
        <w:rPr>
          <w:rStyle w:val="FootnoteReference"/>
          <w:rFonts w:ascii="Times New Roman" w:hAnsi="Times New Roman" w:cs="Times New Roman"/>
          <w:spacing w:val="-4"/>
          <w:sz w:val="28"/>
          <w:szCs w:val="28"/>
          <w:lang w:val="en-GB"/>
        </w:rPr>
        <w:footnoteReference w:id="9"/>
      </w:r>
      <w:r w:rsidRPr="00D875E7">
        <w:rPr>
          <w:rFonts w:ascii="Times New Roman" w:hAnsi="Times New Roman" w:cs="Times New Roman"/>
          <w:sz w:val="28"/>
          <w:szCs w:val="28"/>
          <w:lang w:val="en-GB"/>
        </w:rPr>
        <w:t>;</w:t>
      </w:r>
    </w:p>
    <w:p w14:paraId="44205D92" w14:textId="4A4E7969" w:rsidR="00DD0591" w:rsidRPr="00AB2289" w:rsidRDefault="00DD0591" w:rsidP="00622596">
      <w:pPr>
        <w:spacing w:before="90" w:after="90"/>
        <w:ind w:firstLine="567"/>
        <w:jc w:val="both"/>
        <w:rPr>
          <w:rFonts w:ascii="Times New Roman" w:hAnsi="Times New Roman" w:cs="Times New Roman"/>
          <w:spacing w:val="-4"/>
          <w:sz w:val="28"/>
          <w:szCs w:val="28"/>
          <w:lang w:val="en-GB"/>
        </w:rPr>
      </w:pPr>
      <w:r w:rsidRPr="00AB2289">
        <w:rPr>
          <w:rFonts w:ascii="Times New Roman" w:hAnsi="Times New Roman" w:cs="Times New Roman"/>
          <w:spacing w:val="-4"/>
          <w:sz w:val="28"/>
          <w:szCs w:val="28"/>
          <w:lang w:val="en-GB"/>
        </w:rPr>
        <w:t xml:space="preserve">- </w:t>
      </w:r>
      <w:r w:rsidR="00AB2289" w:rsidRPr="00AB2289">
        <w:rPr>
          <w:rFonts w:ascii="Times New Roman" w:hAnsi="Times New Roman" w:cs="Times New Roman"/>
          <w:spacing w:val="-4"/>
          <w:sz w:val="28"/>
          <w:szCs w:val="28"/>
          <w:lang w:val="en-GB"/>
        </w:rPr>
        <w:t xml:space="preserve">Điều chỉnh </w:t>
      </w:r>
      <w:r w:rsidR="001D43CE">
        <w:rPr>
          <w:rFonts w:ascii="Times New Roman" w:hAnsi="Times New Roman" w:cs="Times New Roman"/>
          <w:spacing w:val="-4"/>
          <w:sz w:val="28"/>
          <w:szCs w:val="28"/>
          <w:lang w:val="en-GB"/>
        </w:rPr>
        <w:t>khoảng cách</w:t>
      </w:r>
      <w:r w:rsidRPr="00AB2289">
        <w:rPr>
          <w:rFonts w:ascii="Times New Roman" w:hAnsi="Times New Roman" w:cs="Times New Roman"/>
          <w:spacing w:val="-4"/>
          <w:sz w:val="28"/>
          <w:szCs w:val="28"/>
          <w:lang w:val="en-GB"/>
        </w:rPr>
        <w:t xml:space="preserve"> thời gian từ </w:t>
      </w:r>
      <w:r w:rsidR="001D43CE">
        <w:rPr>
          <w:rFonts w:ascii="Times New Roman" w:hAnsi="Times New Roman" w:cs="Times New Roman"/>
          <w:spacing w:val="-4"/>
          <w:sz w:val="28"/>
          <w:szCs w:val="28"/>
          <w:lang w:val="en-GB"/>
        </w:rPr>
        <w:t xml:space="preserve">thời </w:t>
      </w:r>
      <w:r w:rsidR="006F2C7C" w:rsidRPr="00AB2289">
        <w:rPr>
          <w:rFonts w:ascii="Times New Roman" w:hAnsi="Times New Roman" w:cs="Times New Roman"/>
          <w:spacing w:val="-4"/>
          <w:sz w:val="28"/>
          <w:szCs w:val="28"/>
          <w:lang w:val="en-GB"/>
        </w:rPr>
        <w:t xml:space="preserve">hạn cuối </w:t>
      </w:r>
      <w:r w:rsidR="00BE1BF2" w:rsidRPr="00AB2289">
        <w:rPr>
          <w:rFonts w:ascii="Times New Roman" w:hAnsi="Times New Roman" w:cs="Times New Roman"/>
          <w:spacing w:val="-4"/>
          <w:sz w:val="28"/>
          <w:szCs w:val="28"/>
          <w:lang w:val="en-GB"/>
        </w:rPr>
        <w:t xml:space="preserve">công bố, </w:t>
      </w:r>
      <w:r w:rsidRPr="00AB2289">
        <w:rPr>
          <w:rFonts w:ascii="Times New Roman" w:hAnsi="Times New Roman" w:cs="Times New Roman"/>
          <w:spacing w:val="-4"/>
          <w:sz w:val="28"/>
          <w:szCs w:val="28"/>
          <w:lang w:val="en-GB"/>
        </w:rPr>
        <w:t xml:space="preserve">niêm yết danh sách người ứng cử đến ngày bầu cử xuống </w:t>
      </w:r>
      <w:r w:rsidR="00AB2289" w:rsidRPr="00AB2289">
        <w:rPr>
          <w:rFonts w:ascii="Times New Roman" w:hAnsi="Times New Roman" w:cs="Times New Roman"/>
          <w:spacing w:val="-4"/>
          <w:sz w:val="28"/>
          <w:szCs w:val="28"/>
          <w:lang w:val="en-GB"/>
        </w:rPr>
        <w:t xml:space="preserve">còn </w:t>
      </w:r>
      <w:r w:rsidRPr="00AB2289">
        <w:rPr>
          <w:rFonts w:ascii="Times New Roman" w:hAnsi="Times New Roman" w:cs="Times New Roman"/>
          <w:spacing w:val="-4"/>
          <w:sz w:val="28"/>
          <w:szCs w:val="28"/>
          <w:lang w:val="en-GB"/>
        </w:rPr>
        <w:t>1</w:t>
      </w:r>
      <w:r w:rsidR="008945EF" w:rsidRPr="00AB2289">
        <w:rPr>
          <w:rFonts w:ascii="Times New Roman" w:hAnsi="Times New Roman" w:cs="Times New Roman"/>
          <w:spacing w:val="-4"/>
          <w:sz w:val="28"/>
          <w:szCs w:val="28"/>
          <w:lang w:val="en-GB"/>
        </w:rPr>
        <w:t>6</w:t>
      </w:r>
      <w:r w:rsidRPr="00AB2289">
        <w:rPr>
          <w:rFonts w:ascii="Times New Roman" w:hAnsi="Times New Roman" w:cs="Times New Roman"/>
          <w:spacing w:val="-4"/>
          <w:sz w:val="28"/>
          <w:szCs w:val="28"/>
          <w:lang w:val="en-GB"/>
        </w:rPr>
        <w:t xml:space="preserve"> ngày</w:t>
      </w:r>
      <w:r w:rsidR="00AB2289" w:rsidRPr="00AB2289">
        <w:rPr>
          <w:rFonts w:ascii="Times New Roman" w:hAnsi="Times New Roman" w:cs="Times New Roman"/>
          <w:spacing w:val="-4"/>
          <w:sz w:val="28"/>
          <w:szCs w:val="28"/>
          <w:lang w:val="en-GB"/>
        </w:rPr>
        <w:t xml:space="preserve"> (Luật hiện hành đang quy định là 20 ngày)</w:t>
      </w:r>
      <w:r w:rsidR="00AB2289" w:rsidRPr="00AB2289">
        <w:rPr>
          <w:rStyle w:val="FootnoteReference"/>
          <w:rFonts w:ascii="Times New Roman" w:hAnsi="Times New Roman" w:cs="Times New Roman"/>
          <w:spacing w:val="-4"/>
          <w:sz w:val="28"/>
          <w:szCs w:val="28"/>
          <w:lang w:val="en-GB"/>
        </w:rPr>
        <w:footnoteReference w:id="10"/>
      </w:r>
      <w:r w:rsidRPr="00AB2289">
        <w:rPr>
          <w:rFonts w:ascii="Times New Roman" w:hAnsi="Times New Roman" w:cs="Times New Roman"/>
          <w:spacing w:val="-4"/>
          <w:sz w:val="28"/>
          <w:szCs w:val="28"/>
          <w:lang w:val="en-GB"/>
        </w:rPr>
        <w:t>.</w:t>
      </w:r>
    </w:p>
    <w:p w14:paraId="0F83330D" w14:textId="5BBCD71E" w:rsidR="00F54D0D" w:rsidRDefault="000068D1" w:rsidP="00622596">
      <w:pPr>
        <w:spacing w:before="90" w:after="90"/>
        <w:ind w:firstLine="567"/>
        <w:jc w:val="both"/>
        <w:rPr>
          <w:rFonts w:ascii="Times New Roman" w:hAnsi="Times New Roman" w:cs="Times New Roman"/>
          <w:spacing w:val="-6"/>
          <w:sz w:val="28"/>
          <w:szCs w:val="28"/>
          <w:lang w:val="en-GB"/>
        </w:rPr>
      </w:pPr>
      <w:r>
        <w:rPr>
          <w:rFonts w:ascii="Times New Roman" w:hAnsi="Times New Roman" w:cs="Times New Roman"/>
          <w:spacing w:val="-6"/>
          <w:sz w:val="28"/>
          <w:szCs w:val="28"/>
          <w:lang w:val="en-GB"/>
        </w:rPr>
        <w:t>(</w:t>
      </w:r>
      <w:r w:rsidR="00F54D0D">
        <w:rPr>
          <w:rFonts w:ascii="Times New Roman" w:hAnsi="Times New Roman" w:cs="Times New Roman"/>
          <w:spacing w:val="-6"/>
          <w:sz w:val="28"/>
          <w:szCs w:val="28"/>
          <w:lang w:val="en-GB"/>
        </w:rPr>
        <w:t>2</w:t>
      </w:r>
      <w:r>
        <w:rPr>
          <w:rFonts w:ascii="Times New Roman" w:hAnsi="Times New Roman" w:cs="Times New Roman"/>
          <w:spacing w:val="-6"/>
          <w:sz w:val="28"/>
          <w:szCs w:val="28"/>
          <w:lang w:val="en-GB"/>
        </w:rPr>
        <w:t>)</w:t>
      </w:r>
      <w:r w:rsidR="00F54D0D">
        <w:rPr>
          <w:rFonts w:ascii="Times New Roman" w:hAnsi="Times New Roman" w:cs="Times New Roman"/>
          <w:spacing w:val="-6"/>
          <w:sz w:val="28"/>
          <w:szCs w:val="28"/>
          <w:lang w:val="en-GB"/>
        </w:rPr>
        <w:t xml:space="preserve"> Đối với khoảng thời gian kể từ sau ngày bầu cử đến ngày khai mạc </w:t>
      </w:r>
      <w:r w:rsidR="00CD62C6">
        <w:rPr>
          <w:rFonts w:ascii="Times New Roman" w:hAnsi="Times New Roman" w:cs="Times New Roman"/>
          <w:spacing w:val="-6"/>
          <w:sz w:val="28"/>
          <w:szCs w:val="28"/>
          <w:lang w:val="en-GB"/>
        </w:rPr>
        <w:t xml:space="preserve">kỳ </w:t>
      </w:r>
      <w:r w:rsidR="00F54D0D">
        <w:rPr>
          <w:rFonts w:ascii="Times New Roman" w:hAnsi="Times New Roman" w:cs="Times New Roman"/>
          <w:spacing w:val="-6"/>
          <w:sz w:val="28"/>
          <w:szCs w:val="28"/>
          <w:lang w:val="en-GB"/>
        </w:rPr>
        <w:t xml:space="preserve">họp đầu tiên của Quốc hội khóa XVI/Hội đồng nhân dân nhiệm kỳ 2026-2031: </w:t>
      </w:r>
    </w:p>
    <w:p w14:paraId="3554710D" w14:textId="6D35AACF" w:rsidR="00F54D0D" w:rsidRDefault="00F54D0D" w:rsidP="00622596">
      <w:pPr>
        <w:spacing w:before="90" w:after="90"/>
        <w:ind w:firstLine="567"/>
        <w:jc w:val="both"/>
        <w:rPr>
          <w:rFonts w:ascii="Times New Roman" w:hAnsi="Times New Roman" w:cs="Times New Roman"/>
          <w:spacing w:val="-6"/>
          <w:sz w:val="28"/>
          <w:szCs w:val="28"/>
          <w:lang w:val="en-GB"/>
        </w:rPr>
      </w:pPr>
      <w:r>
        <w:rPr>
          <w:rFonts w:ascii="Times New Roman" w:hAnsi="Times New Roman" w:cs="Times New Roman"/>
          <w:spacing w:val="-6"/>
          <w:sz w:val="28"/>
          <w:szCs w:val="28"/>
          <w:lang w:val="en-GB"/>
        </w:rPr>
        <w:t>- Đ</w:t>
      </w:r>
      <w:r w:rsidR="00AB2289">
        <w:rPr>
          <w:rFonts w:ascii="Times New Roman" w:hAnsi="Times New Roman" w:cs="Times New Roman"/>
          <w:spacing w:val="-6"/>
          <w:sz w:val="28"/>
          <w:szCs w:val="28"/>
          <w:lang w:val="en-GB"/>
        </w:rPr>
        <w:t xml:space="preserve">iều chỉnh </w:t>
      </w:r>
      <w:r w:rsidR="007A5141" w:rsidRPr="00D875E7">
        <w:rPr>
          <w:rFonts w:ascii="Times New Roman" w:hAnsi="Times New Roman" w:cs="Times New Roman"/>
          <w:spacing w:val="-6"/>
          <w:sz w:val="28"/>
          <w:szCs w:val="28"/>
          <w:lang w:val="en-GB"/>
        </w:rPr>
        <w:t xml:space="preserve">thời </w:t>
      </w:r>
      <w:r w:rsidR="006F2C7C">
        <w:rPr>
          <w:rFonts w:ascii="Times New Roman" w:hAnsi="Times New Roman" w:cs="Times New Roman"/>
          <w:spacing w:val="-6"/>
          <w:sz w:val="28"/>
          <w:szCs w:val="28"/>
          <w:lang w:val="en-GB"/>
        </w:rPr>
        <w:t xml:space="preserve">hạn </w:t>
      </w:r>
      <w:r w:rsidR="007A5141" w:rsidRPr="00D875E7">
        <w:rPr>
          <w:rFonts w:ascii="Times New Roman" w:hAnsi="Times New Roman" w:cs="Times New Roman"/>
          <w:spacing w:val="-6"/>
          <w:sz w:val="28"/>
          <w:szCs w:val="28"/>
          <w:lang w:val="en-GB"/>
        </w:rPr>
        <w:t xml:space="preserve">công bố kết quả bầu cử, danh sách trúng cử </w:t>
      </w:r>
      <w:r w:rsidR="00997669">
        <w:rPr>
          <w:rFonts w:ascii="Times New Roman" w:hAnsi="Times New Roman" w:cs="Times New Roman"/>
          <w:spacing w:val="-6"/>
          <w:sz w:val="28"/>
          <w:szCs w:val="28"/>
          <w:lang w:val="en-GB"/>
        </w:rPr>
        <w:t>đại biểu Quốc hội</w:t>
      </w:r>
      <w:r w:rsidR="007A5141" w:rsidRPr="00D875E7">
        <w:rPr>
          <w:rFonts w:ascii="Times New Roman" w:hAnsi="Times New Roman" w:cs="Times New Roman"/>
          <w:spacing w:val="-6"/>
          <w:sz w:val="28"/>
          <w:szCs w:val="28"/>
          <w:lang w:val="en-GB"/>
        </w:rPr>
        <w:t xml:space="preserve"> </w:t>
      </w:r>
      <w:r w:rsidR="00662667">
        <w:rPr>
          <w:rFonts w:ascii="Times New Roman" w:hAnsi="Times New Roman" w:cs="Times New Roman"/>
          <w:spacing w:val="-6"/>
          <w:sz w:val="28"/>
          <w:szCs w:val="28"/>
          <w:lang w:val="en-GB"/>
        </w:rPr>
        <w:t xml:space="preserve">là chậm nhất </w:t>
      </w:r>
      <w:r w:rsidR="00662667" w:rsidRPr="00D875E7">
        <w:rPr>
          <w:rFonts w:ascii="Times New Roman" w:hAnsi="Times New Roman" w:cs="Times New Roman"/>
          <w:spacing w:val="-6"/>
          <w:sz w:val="28"/>
          <w:szCs w:val="28"/>
          <w:lang w:val="en-GB"/>
        </w:rPr>
        <w:t xml:space="preserve">10 ngày sau bầu cử </w:t>
      </w:r>
      <w:r w:rsidR="00662667">
        <w:rPr>
          <w:rFonts w:ascii="Times New Roman" w:hAnsi="Times New Roman" w:cs="Times New Roman"/>
          <w:spacing w:val="-6"/>
          <w:sz w:val="28"/>
          <w:szCs w:val="28"/>
          <w:lang w:val="en-GB"/>
        </w:rPr>
        <w:t>(Luật hiện hành đang quy định là</w:t>
      </w:r>
      <w:r w:rsidR="007A5141" w:rsidRPr="00D875E7">
        <w:rPr>
          <w:rFonts w:ascii="Times New Roman" w:hAnsi="Times New Roman" w:cs="Times New Roman"/>
          <w:spacing w:val="-6"/>
          <w:sz w:val="28"/>
          <w:szCs w:val="28"/>
          <w:lang w:val="en-GB"/>
        </w:rPr>
        <w:t xml:space="preserve"> 20 ngày</w:t>
      </w:r>
      <w:r w:rsidR="00662667">
        <w:rPr>
          <w:rFonts w:ascii="Times New Roman" w:hAnsi="Times New Roman" w:cs="Times New Roman"/>
          <w:spacing w:val="-6"/>
          <w:sz w:val="28"/>
          <w:szCs w:val="28"/>
          <w:lang w:val="en-GB"/>
        </w:rPr>
        <w:t>)</w:t>
      </w:r>
      <w:r w:rsidR="007A5141" w:rsidRPr="00D875E7">
        <w:rPr>
          <w:rFonts w:ascii="Times New Roman" w:hAnsi="Times New Roman" w:cs="Times New Roman"/>
          <w:spacing w:val="-6"/>
          <w:sz w:val="28"/>
          <w:szCs w:val="28"/>
          <w:lang w:val="en-GB"/>
        </w:rPr>
        <w:t xml:space="preserve"> như đối với thời gian công bố kết quả bầu cử, danh sách trúng cử</w:t>
      </w:r>
      <w:r w:rsidR="00BE1BF2">
        <w:rPr>
          <w:rFonts w:ascii="Times New Roman" w:hAnsi="Times New Roman" w:cs="Times New Roman"/>
          <w:spacing w:val="-6"/>
          <w:sz w:val="28"/>
          <w:szCs w:val="28"/>
          <w:lang w:val="en-GB"/>
        </w:rPr>
        <w:t xml:space="preserve"> đại biểu Hội đồng nhân dân</w:t>
      </w:r>
      <w:r w:rsidR="007A5141" w:rsidRPr="00D875E7">
        <w:rPr>
          <w:rFonts w:ascii="Times New Roman" w:hAnsi="Times New Roman" w:cs="Times New Roman"/>
          <w:spacing w:val="-6"/>
          <w:sz w:val="28"/>
          <w:szCs w:val="28"/>
          <w:lang w:val="en-GB"/>
        </w:rPr>
        <w:t xml:space="preserve"> các cấp</w:t>
      </w:r>
      <w:r>
        <w:rPr>
          <w:rFonts w:ascii="Times New Roman" w:hAnsi="Times New Roman" w:cs="Times New Roman"/>
          <w:spacing w:val="-6"/>
          <w:sz w:val="28"/>
          <w:szCs w:val="28"/>
          <w:lang w:val="en-GB"/>
        </w:rPr>
        <w:t>.</w:t>
      </w:r>
      <w:r w:rsidR="007A5141" w:rsidRPr="00D875E7">
        <w:rPr>
          <w:rFonts w:ascii="Times New Roman" w:hAnsi="Times New Roman" w:cs="Times New Roman"/>
          <w:spacing w:val="-6"/>
          <w:sz w:val="28"/>
          <w:szCs w:val="28"/>
          <w:lang w:val="en-GB"/>
        </w:rPr>
        <w:t xml:space="preserve"> </w:t>
      </w:r>
    </w:p>
    <w:p w14:paraId="68C439B4" w14:textId="769581BF" w:rsidR="00CD62C6" w:rsidRDefault="00F54D0D" w:rsidP="00622596">
      <w:pPr>
        <w:spacing w:before="90" w:after="90"/>
        <w:ind w:firstLine="567"/>
        <w:jc w:val="both"/>
        <w:rPr>
          <w:rFonts w:ascii="Times New Roman" w:hAnsi="Times New Roman" w:cs="Times New Roman"/>
          <w:spacing w:val="-6"/>
          <w:sz w:val="28"/>
          <w:szCs w:val="28"/>
          <w:lang w:val="en-GB"/>
        </w:rPr>
      </w:pPr>
      <w:r>
        <w:rPr>
          <w:rFonts w:ascii="Times New Roman" w:hAnsi="Times New Roman" w:cs="Times New Roman"/>
          <w:spacing w:val="-6"/>
          <w:sz w:val="28"/>
          <w:szCs w:val="28"/>
          <w:lang w:val="en-GB"/>
        </w:rPr>
        <w:t>- Đ</w:t>
      </w:r>
      <w:r w:rsidR="00662667">
        <w:rPr>
          <w:rFonts w:ascii="Times New Roman" w:hAnsi="Times New Roman" w:cs="Times New Roman"/>
          <w:spacing w:val="-6"/>
          <w:sz w:val="28"/>
          <w:szCs w:val="28"/>
          <w:lang w:val="en-GB"/>
        </w:rPr>
        <w:t xml:space="preserve">iều chỉnh </w:t>
      </w:r>
      <w:r w:rsidR="00002312" w:rsidRPr="00D875E7">
        <w:rPr>
          <w:rFonts w:ascii="Times New Roman" w:hAnsi="Times New Roman" w:cs="Times New Roman"/>
          <w:spacing w:val="-6"/>
          <w:sz w:val="28"/>
          <w:szCs w:val="28"/>
          <w:lang w:val="en-GB"/>
        </w:rPr>
        <w:t xml:space="preserve">thời </w:t>
      </w:r>
      <w:r w:rsidR="001D43CE">
        <w:rPr>
          <w:rFonts w:ascii="Times New Roman" w:hAnsi="Times New Roman" w:cs="Times New Roman"/>
          <w:spacing w:val="-6"/>
          <w:sz w:val="28"/>
          <w:szCs w:val="28"/>
          <w:lang w:val="en-GB"/>
        </w:rPr>
        <w:t>gian</w:t>
      </w:r>
      <w:r w:rsidR="006F2C7C">
        <w:rPr>
          <w:rFonts w:ascii="Times New Roman" w:hAnsi="Times New Roman" w:cs="Times New Roman"/>
          <w:spacing w:val="-6"/>
          <w:sz w:val="28"/>
          <w:szCs w:val="28"/>
          <w:lang w:val="en-GB"/>
        </w:rPr>
        <w:t xml:space="preserve"> tiếp nhận</w:t>
      </w:r>
      <w:r w:rsidR="00002312" w:rsidRPr="00D875E7">
        <w:rPr>
          <w:rFonts w:ascii="Times New Roman" w:hAnsi="Times New Roman" w:cs="Times New Roman"/>
          <w:spacing w:val="-6"/>
          <w:sz w:val="28"/>
          <w:szCs w:val="28"/>
          <w:lang w:val="en-GB"/>
        </w:rPr>
        <w:t xml:space="preserve"> khiếu nại về kết quả bầu cử </w:t>
      </w:r>
      <w:r w:rsidR="00662667">
        <w:rPr>
          <w:rFonts w:ascii="Times New Roman" w:hAnsi="Times New Roman" w:cs="Times New Roman"/>
          <w:spacing w:val="-6"/>
          <w:sz w:val="28"/>
          <w:szCs w:val="28"/>
          <w:lang w:val="en-GB"/>
        </w:rPr>
        <w:t xml:space="preserve">chậm nhất </w:t>
      </w:r>
      <w:r w:rsidR="001D43CE">
        <w:rPr>
          <w:rFonts w:ascii="Times New Roman" w:hAnsi="Times New Roman" w:cs="Times New Roman"/>
          <w:spacing w:val="-6"/>
          <w:sz w:val="28"/>
          <w:szCs w:val="28"/>
          <w:lang w:val="en-GB"/>
        </w:rPr>
        <w:t xml:space="preserve">là </w:t>
      </w:r>
      <w:r w:rsidR="00662667" w:rsidRPr="00D875E7">
        <w:rPr>
          <w:rFonts w:ascii="Times New Roman" w:hAnsi="Times New Roman" w:cs="Times New Roman"/>
          <w:spacing w:val="-6"/>
          <w:sz w:val="28"/>
          <w:szCs w:val="28"/>
          <w:lang w:val="en-GB"/>
        </w:rPr>
        <w:t>03 ngày</w:t>
      </w:r>
      <w:r w:rsidR="00662667">
        <w:rPr>
          <w:rFonts w:ascii="Times New Roman" w:hAnsi="Times New Roman" w:cs="Times New Roman"/>
          <w:spacing w:val="-6"/>
          <w:sz w:val="28"/>
          <w:szCs w:val="28"/>
          <w:lang w:val="en-GB"/>
        </w:rPr>
        <w:t xml:space="preserve"> sau ngày công bố kết quả bầu cử (Luật hiện hành đang quy định là </w:t>
      </w:r>
      <w:r w:rsidR="00002312" w:rsidRPr="00D875E7">
        <w:rPr>
          <w:rFonts w:ascii="Times New Roman" w:hAnsi="Times New Roman" w:cs="Times New Roman"/>
          <w:spacing w:val="-6"/>
          <w:sz w:val="28"/>
          <w:szCs w:val="28"/>
          <w:lang w:val="en-GB"/>
        </w:rPr>
        <w:t>05 ngày</w:t>
      </w:r>
      <w:r w:rsidR="00662667">
        <w:rPr>
          <w:rFonts w:ascii="Times New Roman" w:hAnsi="Times New Roman" w:cs="Times New Roman"/>
          <w:spacing w:val="-6"/>
          <w:sz w:val="28"/>
          <w:szCs w:val="28"/>
          <w:lang w:val="en-GB"/>
        </w:rPr>
        <w:t>)</w:t>
      </w:r>
      <w:r w:rsidR="00002312" w:rsidRPr="00D875E7">
        <w:rPr>
          <w:rFonts w:ascii="Times New Roman" w:hAnsi="Times New Roman" w:cs="Times New Roman"/>
          <w:spacing w:val="-6"/>
          <w:sz w:val="28"/>
          <w:szCs w:val="28"/>
          <w:lang w:val="en-GB"/>
        </w:rPr>
        <w:t xml:space="preserve"> và </w:t>
      </w:r>
      <w:r w:rsidR="00662667">
        <w:rPr>
          <w:rFonts w:ascii="Times New Roman" w:hAnsi="Times New Roman" w:cs="Times New Roman"/>
          <w:spacing w:val="-6"/>
          <w:sz w:val="28"/>
          <w:szCs w:val="28"/>
          <w:lang w:val="en-GB"/>
        </w:rPr>
        <w:t xml:space="preserve">điều chỉnh </w:t>
      </w:r>
      <w:r w:rsidR="007A5141" w:rsidRPr="00D875E7">
        <w:rPr>
          <w:rFonts w:ascii="Times New Roman" w:hAnsi="Times New Roman" w:cs="Times New Roman"/>
          <w:spacing w:val="-6"/>
          <w:sz w:val="28"/>
          <w:szCs w:val="28"/>
          <w:lang w:val="en-GB"/>
        </w:rPr>
        <w:t xml:space="preserve">thời </w:t>
      </w:r>
      <w:r w:rsidR="001D43CE">
        <w:rPr>
          <w:rFonts w:ascii="Times New Roman" w:hAnsi="Times New Roman" w:cs="Times New Roman"/>
          <w:spacing w:val="-6"/>
          <w:sz w:val="28"/>
          <w:szCs w:val="28"/>
          <w:lang w:val="en-GB"/>
        </w:rPr>
        <w:t>gian</w:t>
      </w:r>
      <w:r w:rsidR="00002312" w:rsidRPr="00D875E7">
        <w:rPr>
          <w:rFonts w:ascii="Times New Roman" w:hAnsi="Times New Roman" w:cs="Times New Roman"/>
          <w:spacing w:val="-6"/>
          <w:sz w:val="28"/>
          <w:szCs w:val="28"/>
          <w:lang w:val="en-GB"/>
        </w:rPr>
        <w:t xml:space="preserve"> </w:t>
      </w:r>
      <w:r w:rsidR="007A5141" w:rsidRPr="00D875E7">
        <w:rPr>
          <w:rFonts w:ascii="Times New Roman" w:hAnsi="Times New Roman" w:cs="Times New Roman"/>
          <w:spacing w:val="-6"/>
          <w:sz w:val="28"/>
          <w:szCs w:val="28"/>
          <w:lang w:val="en-GB"/>
        </w:rPr>
        <w:t>xem xét giải quyết khiếu nại</w:t>
      </w:r>
      <w:r w:rsidR="008920FD">
        <w:rPr>
          <w:rFonts w:ascii="Times New Roman" w:hAnsi="Times New Roman" w:cs="Times New Roman"/>
          <w:spacing w:val="-6"/>
          <w:sz w:val="28"/>
          <w:szCs w:val="28"/>
          <w:lang w:val="en-GB"/>
        </w:rPr>
        <w:t xml:space="preserve"> về kết quả bầu cử chậm nhất </w:t>
      </w:r>
      <w:r w:rsidR="001D43CE">
        <w:rPr>
          <w:rFonts w:ascii="Times New Roman" w:hAnsi="Times New Roman" w:cs="Times New Roman"/>
          <w:spacing w:val="-6"/>
          <w:sz w:val="28"/>
          <w:szCs w:val="28"/>
          <w:lang w:val="en-GB"/>
        </w:rPr>
        <w:t>là</w:t>
      </w:r>
      <w:r w:rsidR="001D43CE" w:rsidRPr="00D875E7">
        <w:rPr>
          <w:rFonts w:ascii="Times New Roman" w:hAnsi="Times New Roman" w:cs="Times New Roman"/>
          <w:spacing w:val="-6"/>
          <w:sz w:val="28"/>
          <w:szCs w:val="28"/>
          <w:lang w:val="en-GB"/>
        </w:rPr>
        <w:t xml:space="preserve"> </w:t>
      </w:r>
      <w:r w:rsidR="008920FD" w:rsidRPr="00D875E7">
        <w:rPr>
          <w:rFonts w:ascii="Times New Roman" w:hAnsi="Times New Roman" w:cs="Times New Roman"/>
          <w:spacing w:val="-6"/>
          <w:sz w:val="28"/>
          <w:szCs w:val="28"/>
          <w:lang w:val="en-GB"/>
        </w:rPr>
        <w:t>07 ngày kể từ ngày nhận được khiếu nại</w:t>
      </w:r>
      <w:r w:rsidR="008920FD">
        <w:rPr>
          <w:rFonts w:ascii="Times New Roman" w:hAnsi="Times New Roman" w:cs="Times New Roman"/>
          <w:spacing w:val="-6"/>
          <w:sz w:val="28"/>
          <w:szCs w:val="28"/>
          <w:lang w:val="en-GB"/>
        </w:rPr>
        <w:t xml:space="preserve"> (Luật hiện hành đang quy định là </w:t>
      </w:r>
      <w:r w:rsidR="00002312" w:rsidRPr="00D875E7">
        <w:rPr>
          <w:rFonts w:ascii="Times New Roman" w:hAnsi="Times New Roman" w:cs="Times New Roman"/>
          <w:spacing w:val="-6"/>
          <w:sz w:val="28"/>
          <w:szCs w:val="28"/>
          <w:lang w:val="en-GB"/>
        </w:rPr>
        <w:t>20 ngày đối với bầu</w:t>
      </w:r>
      <w:r w:rsidR="008920FD">
        <w:rPr>
          <w:rFonts w:ascii="Times New Roman" w:hAnsi="Times New Roman" w:cs="Times New Roman"/>
          <w:spacing w:val="-6"/>
          <w:sz w:val="28"/>
          <w:szCs w:val="28"/>
          <w:lang w:val="en-GB"/>
        </w:rPr>
        <w:t xml:space="preserve"> cử</w:t>
      </w:r>
      <w:r w:rsidR="00BE1BF2">
        <w:rPr>
          <w:rFonts w:ascii="Times New Roman" w:hAnsi="Times New Roman" w:cs="Times New Roman"/>
          <w:spacing w:val="-6"/>
          <w:sz w:val="28"/>
          <w:szCs w:val="28"/>
          <w:lang w:val="en-GB"/>
        </w:rPr>
        <w:t xml:space="preserve"> đại biểu Hội đồng nhân dân</w:t>
      </w:r>
      <w:r w:rsidR="00002312" w:rsidRPr="00D875E7">
        <w:rPr>
          <w:rFonts w:ascii="Times New Roman" w:hAnsi="Times New Roman" w:cs="Times New Roman"/>
          <w:spacing w:val="-6"/>
          <w:sz w:val="28"/>
          <w:szCs w:val="28"/>
          <w:lang w:val="en-GB"/>
        </w:rPr>
        <w:t xml:space="preserve"> và </w:t>
      </w:r>
      <w:r w:rsidR="007A5141" w:rsidRPr="00D875E7">
        <w:rPr>
          <w:rFonts w:ascii="Times New Roman" w:hAnsi="Times New Roman" w:cs="Times New Roman"/>
          <w:spacing w:val="-6"/>
          <w:sz w:val="28"/>
          <w:szCs w:val="28"/>
          <w:lang w:val="en-GB"/>
        </w:rPr>
        <w:t>30</w:t>
      </w:r>
      <w:r w:rsidR="00002312" w:rsidRPr="00D875E7">
        <w:rPr>
          <w:rFonts w:ascii="Times New Roman" w:hAnsi="Times New Roman" w:cs="Times New Roman"/>
          <w:spacing w:val="-6"/>
          <w:sz w:val="28"/>
          <w:szCs w:val="28"/>
          <w:lang w:val="en-GB"/>
        </w:rPr>
        <w:t xml:space="preserve"> ngày đối với bầu</w:t>
      </w:r>
      <w:r w:rsidR="008920FD">
        <w:rPr>
          <w:rFonts w:ascii="Times New Roman" w:hAnsi="Times New Roman" w:cs="Times New Roman"/>
          <w:spacing w:val="-6"/>
          <w:sz w:val="28"/>
          <w:szCs w:val="28"/>
          <w:lang w:val="en-GB"/>
        </w:rPr>
        <w:t xml:space="preserve"> cử</w:t>
      </w:r>
      <w:r w:rsidR="00002312" w:rsidRPr="00D875E7">
        <w:rPr>
          <w:rFonts w:ascii="Times New Roman" w:hAnsi="Times New Roman" w:cs="Times New Roman"/>
          <w:spacing w:val="-6"/>
          <w:sz w:val="28"/>
          <w:szCs w:val="28"/>
          <w:lang w:val="en-GB"/>
        </w:rPr>
        <w:t xml:space="preserve"> </w:t>
      </w:r>
      <w:r w:rsidR="00997669">
        <w:rPr>
          <w:rFonts w:ascii="Times New Roman" w:hAnsi="Times New Roman" w:cs="Times New Roman"/>
          <w:spacing w:val="-6"/>
          <w:sz w:val="28"/>
          <w:szCs w:val="28"/>
          <w:lang w:val="en-GB"/>
        </w:rPr>
        <w:t>đại biểu Quốc hội</w:t>
      </w:r>
      <w:r w:rsidR="00002312" w:rsidRPr="00D875E7">
        <w:rPr>
          <w:rFonts w:ascii="Times New Roman" w:hAnsi="Times New Roman" w:cs="Times New Roman"/>
          <w:spacing w:val="-6"/>
          <w:sz w:val="28"/>
          <w:szCs w:val="28"/>
          <w:lang w:val="en-GB"/>
        </w:rPr>
        <w:t>)</w:t>
      </w:r>
      <w:r w:rsidR="00CD62C6">
        <w:rPr>
          <w:rFonts w:ascii="Times New Roman" w:hAnsi="Times New Roman" w:cs="Times New Roman"/>
          <w:spacing w:val="-6"/>
          <w:sz w:val="28"/>
          <w:szCs w:val="28"/>
          <w:lang w:val="en-GB"/>
        </w:rPr>
        <w:t>.</w:t>
      </w:r>
      <w:r w:rsidR="00002312" w:rsidRPr="00D875E7">
        <w:rPr>
          <w:rFonts w:ascii="Times New Roman" w:hAnsi="Times New Roman" w:cs="Times New Roman"/>
          <w:spacing w:val="-6"/>
          <w:sz w:val="28"/>
          <w:szCs w:val="28"/>
          <w:lang w:val="en-GB"/>
        </w:rPr>
        <w:t xml:space="preserve"> </w:t>
      </w:r>
    </w:p>
    <w:p w14:paraId="0F3F43FD" w14:textId="609F7325" w:rsidR="00F54D0D" w:rsidRDefault="00CD62C6" w:rsidP="00622596">
      <w:pPr>
        <w:spacing w:before="90" w:after="90"/>
        <w:ind w:firstLine="567"/>
        <w:jc w:val="both"/>
        <w:rPr>
          <w:rFonts w:ascii="Times New Roman" w:hAnsi="Times New Roman" w:cs="Times New Roman"/>
          <w:spacing w:val="-6"/>
          <w:sz w:val="28"/>
          <w:szCs w:val="28"/>
          <w:lang w:val="en-GB"/>
        </w:rPr>
      </w:pPr>
      <w:r>
        <w:rPr>
          <w:rFonts w:ascii="Times New Roman" w:hAnsi="Times New Roman" w:cs="Times New Roman"/>
          <w:spacing w:val="-6"/>
          <w:sz w:val="28"/>
          <w:szCs w:val="28"/>
          <w:lang w:val="en-GB"/>
        </w:rPr>
        <w:t>- Đ</w:t>
      </w:r>
      <w:r w:rsidR="008920FD">
        <w:rPr>
          <w:rFonts w:ascii="Times New Roman" w:hAnsi="Times New Roman" w:cs="Times New Roman"/>
          <w:spacing w:val="-6"/>
          <w:sz w:val="28"/>
          <w:szCs w:val="28"/>
          <w:lang w:val="en-GB"/>
        </w:rPr>
        <w:t xml:space="preserve">iều chỉnh </w:t>
      </w:r>
      <w:r w:rsidR="00002312" w:rsidRPr="00D875E7">
        <w:rPr>
          <w:rFonts w:ascii="Times New Roman" w:hAnsi="Times New Roman" w:cs="Times New Roman"/>
          <w:spacing w:val="-6"/>
          <w:sz w:val="28"/>
          <w:szCs w:val="28"/>
          <w:lang w:val="en-GB"/>
        </w:rPr>
        <w:t xml:space="preserve">thời </w:t>
      </w:r>
      <w:r w:rsidR="001D43CE">
        <w:rPr>
          <w:rFonts w:ascii="Times New Roman" w:hAnsi="Times New Roman" w:cs="Times New Roman"/>
          <w:spacing w:val="-6"/>
          <w:sz w:val="28"/>
          <w:szCs w:val="28"/>
          <w:lang w:val="en-GB"/>
        </w:rPr>
        <w:t>gian</w:t>
      </w:r>
      <w:r w:rsidR="006F2C7C" w:rsidRPr="00D875E7">
        <w:rPr>
          <w:rFonts w:ascii="Times New Roman" w:hAnsi="Times New Roman" w:cs="Times New Roman"/>
          <w:spacing w:val="-6"/>
          <w:sz w:val="28"/>
          <w:szCs w:val="28"/>
          <w:lang w:val="en-GB"/>
        </w:rPr>
        <w:t xml:space="preserve"> </w:t>
      </w:r>
      <w:r w:rsidR="00002312" w:rsidRPr="00D875E7">
        <w:rPr>
          <w:rFonts w:ascii="Times New Roman" w:hAnsi="Times New Roman" w:cs="Times New Roman"/>
          <w:spacing w:val="-6"/>
          <w:sz w:val="28"/>
          <w:szCs w:val="28"/>
          <w:lang w:val="en-GB"/>
        </w:rPr>
        <w:t xml:space="preserve">tiến hành bầu cử thêm, bầu cử lại chậm nhất </w:t>
      </w:r>
      <w:r w:rsidR="001D43CE">
        <w:rPr>
          <w:rFonts w:ascii="Times New Roman" w:hAnsi="Times New Roman" w:cs="Times New Roman"/>
          <w:spacing w:val="-6"/>
          <w:sz w:val="28"/>
          <w:szCs w:val="28"/>
          <w:lang w:val="en-GB"/>
        </w:rPr>
        <w:t xml:space="preserve">là </w:t>
      </w:r>
      <w:r w:rsidR="008F72ED">
        <w:rPr>
          <w:rFonts w:ascii="Times New Roman" w:hAnsi="Times New Roman" w:cs="Times New Roman"/>
          <w:spacing w:val="-6"/>
          <w:sz w:val="28"/>
          <w:szCs w:val="28"/>
          <w:lang w:val="en-GB"/>
        </w:rPr>
        <w:t>7</w:t>
      </w:r>
      <w:r w:rsidR="008920FD" w:rsidRPr="00D875E7">
        <w:rPr>
          <w:rFonts w:ascii="Times New Roman" w:hAnsi="Times New Roman" w:cs="Times New Roman"/>
          <w:spacing w:val="-6"/>
          <w:sz w:val="28"/>
          <w:szCs w:val="28"/>
          <w:lang w:val="en-GB"/>
        </w:rPr>
        <w:t xml:space="preserve"> ngày sau ngày bầu cử</w:t>
      </w:r>
      <w:r w:rsidR="008920FD">
        <w:rPr>
          <w:rFonts w:ascii="Times New Roman" w:hAnsi="Times New Roman" w:cs="Times New Roman"/>
          <w:spacing w:val="-6"/>
          <w:sz w:val="28"/>
          <w:szCs w:val="28"/>
          <w:lang w:val="en-GB"/>
        </w:rPr>
        <w:t xml:space="preserve"> (Luật hiện hành đang quy định là </w:t>
      </w:r>
      <w:r w:rsidR="00002312" w:rsidRPr="00D875E7">
        <w:rPr>
          <w:rFonts w:ascii="Times New Roman" w:hAnsi="Times New Roman" w:cs="Times New Roman"/>
          <w:spacing w:val="-6"/>
          <w:sz w:val="28"/>
          <w:szCs w:val="28"/>
          <w:lang w:val="en-GB"/>
        </w:rPr>
        <w:t>15 ngày</w:t>
      </w:r>
      <w:r w:rsidR="008920FD">
        <w:rPr>
          <w:rFonts w:ascii="Times New Roman" w:hAnsi="Times New Roman" w:cs="Times New Roman"/>
          <w:spacing w:val="-6"/>
          <w:sz w:val="28"/>
          <w:szCs w:val="28"/>
          <w:lang w:val="en-GB"/>
        </w:rPr>
        <w:t>)</w:t>
      </w:r>
      <w:r w:rsidR="007A5141" w:rsidRPr="00D875E7">
        <w:rPr>
          <w:rFonts w:ascii="Times New Roman" w:hAnsi="Times New Roman" w:cs="Times New Roman"/>
          <w:spacing w:val="-6"/>
          <w:sz w:val="28"/>
          <w:szCs w:val="28"/>
          <w:lang w:val="en-GB"/>
        </w:rPr>
        <w:t xml:space="preserve">. </w:t>
      </w:r>
    </w:p>
    <w:p w14:paraId="778A6CE3" w14:textId="69C0F505" w:rsidR="003629E6" w:rsidRDefault="00A73675" w:rsidP="00622596">
      <w:pPr>
        <w:spacing w:before="90" w:after="90"/>
        <w:ind w:firstLine="567"/>
        <w:jc w:val="both"/>
        <w:rPr>
          <w:rFonts w:ascii="Times New Roman" w:hAnsi="Times New Roman" w:cs="Times New Roman"/>
          <w:sz w:val="28"/>
          <w:szCs w:val="28"/>
          <w:lang w:val="en-GB"/>
        </w:rPr>
      </w:pPr>
      <w:r>
        <w:rPr>
          <w:rFonts w:ascii="Times New Roman" w:hAnsi="Times New Roman" w:cs="Times New Roman"/>
          <w:spacing w:val="-6"/>
          <w:sz w:val="28"/>
          <w:szCs w:val="28"/>
          <w:lang w:val="en-GB"/>
        </w:rPr>
        <w:t xml:space="preserve">Như vậy, </w:t>
      </w:r>
      <w:bookmarkStart w:id="9" w:name="_Hlk196741724"/>
      <w:r w:rsidR="00BB66D9">
        <w:rPr>
          <w:rFonts w:ascii="Times New Roman" w:hAnsi="Times New Roman" w:cs="Times New Roman"/>
          <w:spacing w:val="-6"/>
          <w:sz w:val="28"/>
          <w:szCs w:val="28"/>
          <w:lang w:val="en-GB"/>
        </w:rPr>
        <w:t xml:space="preserve">sau khi thực hiện đủ các bước nêu trên, thời gian khai mạc </w:t>
      </w:r>
      <w:bookmarkEnd w:id="9"/>
      <w:r>
        <w:rPr>
          <w:rFonts w:ascii="Times New Roman" w:hAnsi="Times New Roman" w:cs="Times New Roman"/>
          <w:spacing w:val="-6"/>
          <w:sz w:val="28"/>
          <w:szCs w:val="28"/>
          <w:lang w:val="en-GB"/>
        </w:rPr>
        <w:t>K</w:t>
      </w:r>
      <w:r w:rsidR="00256C44" w:rsidRPr="00D875E7">
        <w:rPr>
          <w:rFonts w:ascii="Times New Roman" w:hAnsi="Times New Roman" w:cs="Times New Roman"/>
          <w:spacing w:val="-6"/>
          <w:sz w:val="28"/>
          <w:szCs w:val="28"/>
          <w:lang w:val="en-GB"/>
        </w:rPr>
        <w:t xml:space="preserve">ỳ họp thứ nhất của Quốc hội khóa XVI </w:t>
      </w:r>
      <w:bookmarkStart w:id="10" w:name="_Hlk196741743"/>
      <w:r w:rsidR="00BB66D9">
        <w:rPr>
          <w:rFonts w:ascii="Times New Roman" w:hAnsi="Times New Roman" w:cs="Times New Roman"/>
          <w:spacing w:val="-6"/>
          <w:sz w:val="28"/>
          <w:szCs w:val="28"/>
          <w:lang w:val="en-GB"/>
        </w:rPr>
        <w:t xml:space="preserve">sớm nhất </w:t>
      </w:r>
      <w:bookmarkEnd w:id="10"/>
      <w:r>
        <w:rPr>
          <w:rFonts w:ascii="Times New Roman" w:hAnsi="Times New Roman" w:cs="Times New Roman"/>
          <w:spacing w:val="-6"/>
          <w:sz w:val="28"/>
          <w:szCs w:val="28"/>
          <w:lang w:val="en-GB"/>
        </w:rPr>
        <w:t xml:space="preserve">có thể </w:t>
      </w:r>
      <w:r w:rsidR="00BB66D9">
        <w:rPr>
          <w:rFonts w:ascii="Times New Roman" w:hAnsi="Times New Roman" w:cs="Times New Roman"/>
          <w:spacing w:val="-6"/>
          <w:sz w:val="28"/>
          <w:szCs w:val="28"/>
          <w:lang w:val="en-GB"/>
        </w:rPr>
        <w:t>là</w:t>
      </w:r>
      <w:r w:rsidR="00067AC8" w:rsidRPr="00D875E7">
        <w:rPr>
          <w:rFonts w:ascii="Times New Roman" w:hAnsi="Times New Roman" w:cs="Times New Roman"/>
          <w:spacing w:val="-6"/>
          <w:sz w:val="28"/>
          <w:szCs w:val="28"/>
          <w:lang w:val="en-GB"/>
        </w:rPr>
        <w:t xml:space="preserve"> </w:t>
      </w:r>
      <w:r w:rsidR="00BE1BF2">
        <w:rPr>
          <w:rFonts w:ascii="Times New Roman" w:hAnsi="Times New Roman" w:cs="Times New Roman"/>
          <w:spacing w:val="-6"/>
          <w:sz w:val="28"/>
          <w:szCs w:val="28"/>
          <w:lang w:val="en-GB"/>
        </w:rPr>
        <w:t>2</w:t>
      </w:r>
      <w:r w:rsidR="008945EF">
        <w:rPr>
          <w:rFonts w:ascii="Times New Roman" w:hAnsi="Times New Roman" w:cs="Times New Roman"/>
          <w:spacing w:val="-6"/>
          <w:sz w:val="28"/>
          <w:szCs w:val="28"/>
          <w:lang w:val="en-GB"/>
        </w:rPr>
        <w:t>2</w:t>
      </w:r>
      <w:r w:rsidR="00256C44" w:rsidRPr="00D875E7">
        <w:rPr>
          <w:rFonts w:ascii="Times New Roman" w:hAnsi="Times New Roman" w:cs="Times New Roman"/>
          <w:spacing w:val="-6"/>
          <w:sz w:val="28"/>
          <w:szCs w:val="28"/>
          <w:lang w:val="en-GB"/>
        </w:rPr>
        <w:t xml:space="preserve"> ngày </w:t>
      </w:r>
      <w:r w:rsidR="008920FD">
        <w:rPr>
          <w:rFonts w:ascii="Times New Roman" w:hAnsi="Times New Roman" w:cs="Times New Roman"/>
          <w:spacing w:val="-6"/>
          <w:sz w:val="28"/>
          <w:szCs w:val="28"/>
          <w:lang w:val="en-GB"/>
        </w:rPr>
        <w:t>sau</w:t>
      </w:r>
      <w:r w:rsidR="00256C44" w:rsidRPr="00D875E7">
        <w:rPr>
          <w:rFonts w:ascii="Times New Roman" w:hAnsi="Times New Roman" w:cs="Times New Roman"/>
          <w:spacing w:val="-6"/>
          <w:sz w:val="28"/>
          <w:szCs w:val="28"/>
          <w:lang w:val="en-GB"/>
        </w:rPr>
        <w:t xml:space="preserve"> ngày bầu cử</w:t>
      </w:r>
      <w:r w:rsidR="00256C44" w:rsidRPr="00D875E7">
        <w:rPr>
          <w:rStyle w:val="FootnoteReference"/>
          <w:rFonts w:ascii="Times New Roman" w:hAnsi="Times New Roman" w:cs="Times New Roman"/>
          <w:spacing w:val="-6"/>
          <w:sz w:val="28"/>
          <w:szCs w:val="28"/>
          <w:lang w:val="en-GB"/>
        </w:rPr>
        <w:footnoteReference w:id="11"/>
      </w:r>
      <w:r w:rsidR="00F54D0D">
        <w:rPr>
          <w:rFonts w:ascii="Times New Roman" w:hAnsi="Times New Roman" w:cs="Times New Roman"/>
          <w:spacing w:val="-6"/>
          <w:sz w:val="28"/>
          <w:szCs w:val="28"/>
          <w:lang w:val="en-GB"/>
        </w:rPr>
        <w:t>.</w:t>
      </w:r>
      <w:r w:rsidR="003300D5" w:rsidRPr="00D875E7">
        <w:rPr>
          <w:rFonts w:ascii="Times New Roman" w:hAnsi="Times New Roman" w:cs="Times New Roman"/>
          <w:spacing w:val="-6"/>
          <w:sz w:val="28"/>
          <w:szCs w:val="28"/>
          <w:lang w:val="en-GB"/>
        </w:rPr>
        <w:t xml:space="preserve"> </w:t>
      </w:r>
      <w:r w:rsidR="00F54D0D">
        <w:rPr>
          <w:rFonts w:ascii="Times New Roman" w:hAnsi="Times New Roman" w:cs="Times New Roman"/>
          <w:spacing w:val="-6"/>
          <w:sz w:val="28"/>
          <w:szCs w:val="28"/>
          <w:lang w:val="en-GB"/>
        </w:rPr>
        <w:t xml:space="preserve">Với các quy định mới này, </w:t>
      </w:r>
      <w:r w:rsidR="00F34A41">
        <w:rPr>
          <w:rFonts w:ascii="Times New Roman" w:hAnsi="Times New Roman" w:cs="Times New Roman"/>
          <w:spacing w:val="-6"/>
          <w:sz w:val="28"/>
          <w:szCs w:val="28"/>
          <w:lang w:val="en-GB"/>
        </w:rPr>
        <w:t xml:space="preserve">khoảng cách thời gian </w:t>
      </w:r>
      <w:r w:rsidR="00DA7BEA">
        <w:rPr>
          <w:rFonts w:ascii="Times New Roman" w:hAnsi="Times New Roman" w:cs="Times New Roman"/>
          <w:spacing w:val="-6"/>
          <w:sz w:val="28"/>
          <w:szCs w:val="28"/>
          <w:lang w:val="en-GB"/>
        </w:rPr>
        <w:t xml:space="preserve">ngắn nhất </w:t>
      </w:r>
      <w:r>
        <w:rPr>
          <w:rFonts w:ascii="Times New Roman" w:hAnsi="Times New Roman" w:cs="Times New Roman"/>
          <w:sz w:val="28"/>
          <w:szCs w:val="28"/>
          <w:lang w:val="en-GB"/>
        </w:rPr>
        <w:t>t</w:t>
      </w:r>
      <w:r w:rsidR="00F475BC" w:rsidRPr="00D875E7">
        <w:rPr>
          <w:rFonts w:ascii="Times New Roman" w:hAnsi="Times New Roman" w:cs="Times New Roman"/>
          <w:sz w:val="28"/>
          <w:szCs w:val="28"/>
          <w:lang w:val="en-GB"/>
        </w:rPr>
        <w:t xml:space="preserve">ừ </w:t>
      </w:r>
      <w:bookmarkStart w:id="11" w:name="_Hlk196742056"/>
      <w:r w:rsidR="00BB66D9" w:rsidRPr="00F42987">
        <w:rPr>
          <w:rFonts w:ascii="Times New Roman" w:hAnsi="Times New Roman" w:cs="Times New Roman"/>
          <w:sz w:val="28"/>
          <w:szCs w:val="28"/>
          <w:lang w:val="en-GB"/>
        </w:rPr>
        <w:t>hạn cuối nộp hồ sơ ứng cử</w:t>
      </w:r>
      <w:bookmarkEnd w:id="11"/>
      <w:r w:rsidR="00F475BC" w:rsidRPr="00D875E7">
        <w:rPr>
          <w:rFonts w:ascii="Times New Roman" w:hAnsi="Times New Roman" w:cs="Times New Roman"/>
          <w:sz w:val="28"/>
          <w:szCs w:val="28"/>
          <w:lang w:val="en-GB"/>
        </w:rPr>
        <w:t xml:space="preserve"> đến </w:t>
      </w:r>
      <w:r w:rsidR="00721D38">
        <w:rPr>
          <w:rFonts w:ascii="Times New Roman" w:hAnsi="Times New Roman" w:cs="Times New Roman"/>
          <w:sz w:val="28"/>
          <w:szCs w:val="28"/>
          <w:lang w:val="en-GB"/>
        </w:rPr>
        <w:t xml:space="preserve">ngày </w:t>
      </w:r>
      <w:r w:rsidR="00B33942">
        <w:rPr>
          <w:rFonts w:ascii="Times New Roman" w:hAnsi="Times New Roman" w:cs="Times New Roman"/>
          <w:sz w:val="28"/>
          <w:szCs w:val="28"/>
          <w:lang w:val="en-GB"/>
        </w:rPr>
        <w:t>k</w:t>
      </w:r>
      <w:r w:rsidR="00AF498F">
        <w:rPr>
          <w:rFonts w:ascii="Times New Roman" w:hAnsi="Times New Roman" w:cs="Times New Roman"/>
          <w:sz w:val="28"/>
          <w:szCs w:val="28"/>
          <w:lang w:val="en-GB"/>
        </w:rPr>
        <w:t xml:space="preserve">hai </w:t>
      </w:r>
      <w:r w:rsidR="00F02747">
        <w:rPr>
          <w:rFonts w:ascii="Times New Roman" w:hAnsi="Times New Roman" w:cs="Times New Roman"/>
          <w:sz w:val="28"/>
          <w:szCs w:val="28"/>
          <w:lang w:val="en-GB"/>
        </w:rPr>
        <w:t>mạc</w:t>
      </w:r>
      <w:r w:rsidR="00F475BC" w:rsidRPr="00D875E7">
        <w:rPr>
          <w:rFonts w:ascii="Times New Roman" w:hAnsi="Times New Roman" w:cs="Times New Roman"/>
          <w:sz w:val="28"/>
          <w:szCs w:val="28"/>
          <w:lang w:val="en-GB"/>
        </w:rPr>
        <w:t xml:space="preserve"> </w:t>
      </w:r>
      <w:r w:rsidR="006E691C">
        <w:rPr>
          <w:rFonts w:ascii="Times New Roman" w:hAnsi="Times New Roman" w:cs="Times New Roman"/>
          <w:sz w:val="28"/>
          <w:szCs w:val="28"/>
          <w:lang w:val="en-GB"/>
        </w:rPr>
        <w:t>K</w:t>
      </w:r>
      <w:r w:rsidR="00AF498F" w:rsidRPr="00D875E7">
        <w:rPr>
          <w:rFonts w:ascii="Times New Roman" w:hAnsi="Times New Roman" w:cs="Times New Roman"/>
          <w:sz w:val="28"/>
          <w:szCs w:val="28"/>
          <w:lang w:val="en-GB"/>
        </w:rPr>
        <w:t xml:space="preserve">ỳ </w:t>
      </w:r>
      <w:r w:rsidR="00F475BC" w:rsidRPr="00D875E7">
        <w:rPr>
          <w:rFonts w:ascii="Times New Roman" w:hAnsi="Times New Roman" w:cs="Times New Roman"/>
          <w:sz w:val="28"/>
          <w:szCs w:val="28"/>
          <w:lang w:val="en-GB"/>
        </w:rPr>
        <w:t>họp thứ nhất của</w:t>
      </w:r>
      <w:r w:rsidR="00721D38">
        <w:rPr>
          <w:rFonts w:ascii="Times New Roman" w:hAnsi="Times New Roman" w:cs="Times New Roman"/>
          <w:sz w:val="28"/>
          <w:szCs w:val="28"/>
          <w:lang w:val="en-GB"/>
        </w:rPr>
        <w:t xml:space="preserve"> Quốc hội, </w:t>
      </w:r>
      <w:r w:rsidR="00B33942">
        <w:rPr>
          <w:rFonts w:ascii="Times New Roman" w:hAnsi="Times New Roman" w:cs="Times New Roman"/>
          <w:sz w:val="28"/>
          <w:szCs w:val="28"/>
          <w:lang w:val="en-GB"/>
        </w:rPr>
        <w:t>Hội đồng nhân dân</w:t>
      </w:r>
      <w:r w:rsidR="00F475BC" w:rsidRPr="00D875E7">
        <w:rPr>
          <w:rFonts w:ascii="Times New Roman" w:hAnsi="Times New Roman" w:cs="Times New Roman"/>
          <w:sz w:val="28"/>
          <w:szCs w:val="28"/>
          <w:lang w:val="en-GB"/>
        </w:rPr>
        <w:t xml:space="preserve"> khóa mới </w:t>
      </w:r>
      <w:r w:rsidR="00F34A41">
        <w:rPr>
          <w:rFonts w:ascii="Times New Roman" w:hAnsi="Times New Roman" w:cs="Times New Roman"/>
          <w:sz w:val="28"/>
          <w:szCs w:val="28"/>
          <w:lang w:val="en-GB"/>
        </w:rPr>
        <w:t xml:space="preserve">dự kiến </w:t>
      </w:r>
      <w:r w:rsidR="00F475BC" w:rsidRPr="00D875E7">
        <w:rPr>
          <w:rFonts w:ascii="Times New Roman" w:hAnsi="Times New Roman" w:cs="Times New Roman"/>
          <w:sz w:val="28"/>
          <w:szCs w:val="28"/>
          <w:lang w:val="en-GB"/>
        </w:rPr>
        <w:t xml:space="preserve">rút ngắn </w:t>
      </w:r>
      <w:r w:rsidR="00DA7BEA">
        <w:rPr>
          <w:rFonts w:ascii="Times New Roman" w:hAnsi="Times New Roman" w:cs="Times New Roman"/>
          <w:sz w:val="28"/>
          <w:szCs w:val="28"/>
          <w:lang w:val="en-GB"/>
        </w:rPr>
        <w:t xml:space="preserve">được </w:t>
      </w:r>
      <w:r w:rsidR="008920FD">
        <w:rPr>
          <w:rFonts w:ascii="Times New Roman" w:hAnsi="Times New Roman" w:cs="Times New Roman"/>
          <w:sz w:val="28"/>
          <w:szCs w:val="28"/>
          <w:lang w:val="en-GB"/>
        </w:rPr>
        <w:t>khoảng</w:t>
      </w:r>
      <w:r w:rsidR="001B47C1" w:rsidRPr="00D875E7">
        <w:rPr>
          <w:rFonts w:ascii="Times New Roman" w:hAnsi="Times New Roman" w:cs="Times New Roman"/>
          <w:sz w:val="28"/>
          <w:szCs w:val="28"/>
          <w:lang w:val="en-GB"/>
        </w:rPr>
        <w:t xml:space="preserve"> </w:t>
      </w:r>
      <w:r w:rsidR="00F34A41">
        <w:rPr>
          <w:rFonts w:ascii="Times New Roman" w:hAnsi="Times New Roman" w:cs="Times New Roman"/>
          <w:sz w:val="28"/>
          <w:szCs w:val="28"/>
          <w:lang w:val="en-GB"/>
        </w:rPr>
        <w:t>gần 40</w:t>
      </w:r>
      <w:r w:rsidR="00C768C1" w:rsidRPr="00D875E7">
        <w:rPr>
          <w:rFonts w:ascii="Times New Roman" w:hAnsi="Times New Roman" w:cs="Times New Roman"/>
          <w:sz w:val="28"/>
          <w:szCs w:val="28"/>
          <w:lang w:val="en-GB"/>
        </w:rPr>
        <w:t xml:space="preserve"> </w:t>
      </w:r>
      <w:r w:rsidR="006F38AA" w:rsidRPr="00D875E7">
        <w:rPr>
          <w:rFonts w:ascii="Times New Roman" w:hAnsi="Times New Roman" w:cs="Times New Roman"/>
          <w:sz w:val="28"/>
          <w:szCs w:val="28"/>
          <w:lang w:val="en-GB"/>
        </w:rPr>
        <w:t>ngày</w:t>
      </w:r>
      <w:r w:rsidR="00056FAE" w:rsidRPr="00D875E7">
        <w:rPr>
          <w:rFonts w:ascii="Times New Roman" w:hAnsi="Times New Roman" w:cs="Times New Roman"/>
          <w:sz w:val="28"/>
          <w:szCs w:val="28"/>
          <w:lang w:val="en-GB"/>
        </w:rPr>
        <w:t xml:space="preserve"> (</w:t>
      </w:r>
      <w:r w:rsidR="00056FAE" w:rsidRPr="00D875E7">
        <w:rPr>
          <w:rFonts w:ascii="Times New Roman" w:hAnsi="Times New Roman" w:cs="Times New Roman"/>
          <w:i/>
          <w:iCs/>
          <w:sz w:val="28"/>
          <w:szCs w:val="28"/>
          <w:lang w:val="en-GB"/>
        </w:rPr>
        <w:t xml:space="preserve">xem </w:t>
      </w:r>
      <w:r w:rsidR="00041F0B" w:rsidRPr="00D875E7">
        <w:rPr>
          <w:rFonts w:ascii="Times New Roman" w:hAnsi="Times New Roman" w:cs="Times New Roman"/>
          <w:i/>
          <w:iCs/>
          <w:sz w:val="28"/>
          <w:szCs w:val="28"/>
          <w:lang w:val="en-GB"/>
        </w:rPr>
        <w:t>Phụ lục</w:t>
      </w:r>
      <w:r w:rsidR="00F02747">
        <w:rPr>
          <w:rFonts w:ascii="Times New Roman" w:hAnsi="Times New Roman" w:cs="Times New Roman"/>
          <w:i/>
          <w:iCs/>
          <w:sz w:val="28"/>
          <w:szCs w:val="28"/>
          <w:lang w:val="en-GB"/>
        </w:rPr>
        <w:t xml:space="preserve"> kèm theo</w:t>
      </w:r>
      <w:r w:rsidR="00056FAE" w:rsidRPr="00D875E7">
        <w:rPr>
          <w:rFonts w:ascii="Times New Roman" w:hAnsi="Times New Roman" w:cs="Times New Roman"/>
          <w:sz w:val="28"/>
          <w:szCs w:val="28"/>
          <w:lang w:val="en-GB"/>
        </w:rPr>
        <w:t>).</w:t>
      </w:r>
      <w:bookmarkStart w:id="12" w:name="_Hlk192504429"/>
    </w:p>
    <w:p w14:paraId="707D379A" w14:textId="4018A2BB" w:rsidR="00256C44" w:rsidRPr="008920FD" w:rsidRDefault="00256C44" w:rsidP="00622596">
      <w:pPr>
        <w:spacing w:before="90" w:after="90"/>
        <w:ind w:firstLine="567"/>
        <w:jc w:val="both"/>
        <w:rPr>
          <w:rFonts w:ascii="Times New Roman" w:hAnsi="Times New Roman" w:cs="Times New Roman"/>
          <w:spacing w:val="-6"/>
          <w:sz w:val="28"/>
          <w:szCs w:val="28"/>
          <w:lang w:val="en-US"/>
        </w:rPr>
      </w:pPr>
      <w:bookmarkStart w:id="13" w:name="_Hlk192336235"/>
      <w:bookmarkEnd w:id="12"/>
      <w:r w:rsidRPr="008920FD">
        <w:rPr>
          <w:rFonts w:ascii="Times New Roman" w:hAnsi="Times New Roman" w:cs="Times New Roman"/>
          <w:spacing w:val="-6"/>
          <w:sz w:val="28"/>
          <w:szCs w:val="28"/>
          <w:lang w:val="en-GB"/>
        </w:rPr>
        <w:t xml:space="preserve">Với các nội dung nêu trên, dự kiến sửa đổi, bổ </w:t>
      </w:r>
      <w:r w:rsidRPr="00275011">
        <w:rPr>
          <w:rFonts w:ascii="Times New Roman" w:hAnsi="Times New Roman" w:cs="Times New Roman"/>
          <w:spacing w:val="-6"/>
          <w:sz w:val="28"/>
          <w:szCs w:val="28"/>
          <w:lang w:val="en-GB"/>
        </w:rPr>
        <w:t>sung</w:t>
      </w:r>
      <w:r w:rsidR="008920FD" w:rsidRPr="00275011">
        <w:rPr>
          <w:rFonts w:ascii="Times New Roman" w:hAnsi="Times New Roman" w:cs="Times New Roman"/>
          <w:spacing w:val="-6"/>
          <w:sz w:val="28"/>
          <w:szCs w:val="28"/>
          <w:lang w:val="en-GB"/>
        </w:rPr>
        <w:t xml:space="preserve"> 2</w:t>
      </w:r>
      <w:r w:rsidR="00275011" w:rsidRPr="00BA7D7A">
        <w:rPr>
          <w:rFonts w:ascii="Times New Roman" w:hAnsi="Times New Roman" w:cs="Times New Roman"/>
          <w:spacing w:val="-6"/>
          <w:sz w:val="28"/>
          <w:szCs w:val="28"/>
          <w:lang w:val="en-GB"/>
        </w:rPr>
        <w:t>0</w:t>
      </w:r>
      <w:r w:rsidR="008920FD" w:rsidRPr="00275011">
        <w:rPr>
          <w:rFonts w:ascii="Times New Roman" w:hAnsi="Times New Roman" w:cs="Times New Roman"/>
          <w:spacing w:val="-6"/>
          <w:sz w:val="28"/>
          <w:szCs w:val="28"/>
          <w:lang w:val="en-GB"/>
        </w:rPr>
        <w:t xml:space="preserve"> điều</w:t>
      </w:r>
      <w:r w:rsidR="008920FD" w:rsidRPr="008920FD">
        <w:rPr>
          <w:rFonts w:ascii="Times New Roman" w:hAnsi="Times New Roman" w:cs="Times New Roman"/>
          <w:spacing w:val="-6"/>
          <w:sz w:val="28"/>
          <w:szCs w:val="28"/>
          <w:lang w:val="en-GB"/>
        </w:rPr>
        <w:t xml:space="preserve"> của Luật hiện hành</w:t>
      </w:r>
      <w:r w:rsidR="008920FD" w:rsidRPr="008920FD">
        <w:rPr>
          <w:rStyle w:val="FootnoteReference"/>
          <w:rFonts w:ascii="Times New Roman" w:hAnsi="Times New Roman" w:cs="Times New Roman"/>
          <w:spacing w:val="-6"/>
          <w:sz w:val="28"/>
          <w:szCs w:val="28"/>
          <w:lang w:val="en-GB"/>
        </w:rPr>
        <w:footnoteReference w:id="12"/>
      </w:r>
      <w:r w:rsidR="008920FD" w:rsidRPr="008920FD">
        <w:rPr>
          <w:rFonts w:ascii="Times New Roman" w:hAnsi="Times New Roman" w:cs="Times New Roman"/>
          <w:spacing w:val="-6"/>
          <w:sz w:val="28"/>
          <w:szCs w:val="28"/>
          <w:lang w:val="en-GB"/>
        </w:rPr>
        <w:t>.</w:t>
      </w:r>
      <w:r w:rsidRPr="008920FD">
        <w:rPr>
          <w:rFonts w:ascii="Times New Roman" w:hAnsi="Times New Roman" w:cs="Times New Roman"/>
          <w:spacing w:val="-6"/>
          <w:sz w:val="28"/>
          <w:szCs w:val="28"/>
          <w:lang w:val="en-GB"/>
        </w:rPr>
        <w:t xml:space="preserve"> </w:t>
      </w:r>
      <w:bookmarkEnd w:id="13"/>
    </w:p>
    <w:p w14:paraId="5BEECAC0" w14:textId="77777777" w:rsidR="00F34A41" w:rsidRDefault="00256C44" w:rsidP="00622596">
      <w:pPr>
        <w:spacing w:before="90" w:after="90"/>
        <w:ind w:firstLine="567"/>
        <w:jc w:val="both"/>
        <w:rPr>
          <w:rFonts w:ascii="Times New Roman" w:hAnsi="Times New Roman" w:cs="Times New Roman"/>
          <w:b/>
          <w:bCs/>
          <w:iCs/>
          <w:spacing w:val="-4"/>
          <w:sz w:val="28"/>
          <w:szCs w:val="28"/>
          <w:lang w:val="en-GB"/>
        </w:rPr>
      </w:pPr>
      <w:r w:rsidRPr="00D875E7">
        <w:rPr>
          <w:rFonts w:ascii="Times New Roman" w:hAnsi="Times New Roman" w:cs="Times New Roman"/>
          <w:b/>
          <w:bCs/>
          <w:iCs/>
          <w:spacing w:val="-4"/>
          <w:sz w:val="28"/>
          <w:szCs w:val="28"/>
        </w:rPr>
        <w:t>3</w:t>
      </w:r>
      <w:r w:rsidRPr="00D875E7">
        <w:rPr>
          <w:rFonts w:ascii="Times New Roman" w:hAnsi="Times New Roman" w:cs="Times New Roman"/>
          <w:b/>
          <w:bCs/>
          <w:iCs/>
          <w:spacing w:val="-4"/>
          <w:sz w:val="28"/>
          <w:szCs w:val="28"/>
          <w:lang w:val="en-GB"/>
        </w:rPr>
        <w:t>.</w:t>
      </w:r>
      <w:r w:rsidR="00EF10C0">
        <w:rPr>
          <w:rFonts w:ascii="Times New Roman" w:hAnsi="Times New Roman" w:cs="Times New Roman"/>
          <w:b/>
          <w:bCs/>
          <w:iCs/>
          <w:spacing w:val="-4"/>
          <w:sz w:val="28"/>
          <w:szCs w:val="28"/>
          <w:lang w:val="en-GB"/>
        </w:rPr>
        <w:t xml:space="preserve"> </w:t>
      </w:r>
      <w:bookmarkStart w:id="14" w:name="_Hlk196412036"/>
      <w:r w:rsidR="00A73675">
        <w:rPr>
          <w:rFonts w:ascii="Times New Roman" w:hAnsi="Times New Roman" w:cs="Times New Roman"/>
          <w:b/>
          <w:bCs/>
          <w:iCs/>
          <w:spacing w:val="-4"/>
          <w:sz w:val="28"/>
          <w:szCs w:val="28"/>
          <w:lang w:val="en-GB"/>
        </w:rPr>
        <w:t>S</w:t>
      </w:r>
      <w:r w:rsidRPr="00D875E7">
        <w:rPr>
          <w:rFonts w:ascii="Times New Roman" w:hAnsi="Times New Roman" w:cs="Times New Roman"/>
          <w:b/>
          <w:bCs/>
          <w:iCs/>
          <w:spacing w:val="-4"/>
          <w:sz w:val="28"/>
          <w:szCs w:val="28"/>
        </w:rPr>
        <w:t xml:space="preserve">ửa đổi, bổ sung một số điều, khoản </w:t>
      </w:r>
      <w:r w:rsidR="00F34A41">
        <w:rPr>
          <w:rFonts w:ascii="Times New Roman" w:hAnsi="Times New Roman" w:cs="Times New Roman"/>
          <w:b/>
          <w:bCs/>
          <w:iCs/>
          <w:spacing w:val="-4"/>
          <w:sz w:val="28"/>
          <w:szCs w:val="28"/>
          <w:lang w:val="en-GB"/>
        </w:rPr>
        <w:t xml:space="preserve">có nội dung </w:t>
      </w:r>
      <w:r w:rsidRPr="00D875E7">
        <w:rPr>
          <w:rFonts w:ascii="Times New Roman" w:hAnsi="Times New Roman" w:cs="Times New Roman"/>
          <w:b/>
          <w:bCs/>
          <w:iCs/>
          <w:spacing w:val="-4"/>
          <w:sz w:val="28"/>
          <w:szCs w:val="28"/>
        </w:rPr>
        <w:t xml:space="preserve">liên quan đến </w:t>
      </w:r>
      <w:r w:rsidRPr="00D875E7">
        <w:rPr>
          <w:rFonts w:ascii="Times New Roman" w:hAnsi="Times New Roman" w:cs="Times New Roman"/>
          <w:b/>
          <w:bCs/>
          <w:iCs/>
          <w:spacing w:val="-4"/>
          <w:sz w:val="28"/>
          <w:szCs w:val="28"/>
          <w:lang w:val="en-GB"/>
        </w:rPr>
        <w:t>công tác bầu cử</w:t>
      </w:r>
    </w:p>
    <w:p w14:paraId="0ECB0CE7" w14:textId="7EAEE3EC" w:rsidR="00256C44" w:rsidRPr="0037776D" w:rsidRDefault="00F34A41" w:rsidP="00622596">
      <w:pPr>
        <w:spacing w:before="90" w:after="90"/>
        <w:ind w:firstLine="567"/>
        <w:jc w:val="both"/>
        <w:rPr>
          <w:rFonts w:ascii="Times New Roman" w:hAnsi="Times New Roman" w:cs="Times New Roman"/>
          <w:sz w:val="28"/>
          <w:szCs w:val="28"/>
          <w:lang w:val="en-GB"/>
        </w:rPr>
      </w:pPr>
      <w:r w:rsidRPr="0037776D">
        <w:rPr>
          <w:rFonts w:ascii="Times New Roman" w:hAnsi="Times New Roman" w:cs="Times New Roman"/>
          <w:iCs/>
          <w:sz w:val="28"/>
          <w:szCs w:val="28"/>
          <w:lang w:val="en-GB"/>
        </w:rPr>
        <w:t>Qua rà soát,</w:t>
      </w:r>
      <w:r w:rsidRPr="0037776D">
        <w:rPr>
          <w:rFonts w:ascii="Times New Roman" w:hAnsi="Times New Roman" w:cs="Times New Roman"/>
          <w:b/>
          <w:bCs/>
          <w:iCs/>
          <w:sz w:val="28"/>
          <w:szCs w:val="28"/>
          <w:lang w:val="en-GB"/>
        </w:rPr>
        <w:t xml:space="preserve"> </w:t>
      </w:r>
      <w:r w:rsidRPr="0037776D">
        <w:rPr>
          <w:rFonts w:ascii="Times New Roman" w:hAnsi="Times New Roman" w:cs="Times New Roman"/>
          <w:sz w:val="28"/>
          <w:szCs w:val="28"/>
          <w:lang w:val="en-GB"/>
        </w:rPr>
        <w:t>tổng kết thực tiễn từ một số cuộc bầu cử đại biểu Quốc hội và đại biểu Hội đồng nhân dân trong thời gian vừa qua, nhận thấy xuất hiện một số</w:t>
      </w:r>
      <w:bookmarkEnd w:id="14"/>
      <w:r w:rsidR="00EF10C0" w:rsidRPr="0037776D">
        <w:rPr>
          <w:rFonts w:ascii="Times New Roman" w:hAnsi="Times New Roman" w:cs="Times New Roman"/>
          <w:sz w:val="28"/>
          <w:szCs w:val="28"/>
          <w:lang w:val="en-GB"/>
        </w:rPr>
        <w:t xml:space="preserve"> vướng mắc, bất cập </w:t>
      </w:r>
      <w:r w:rsidRPr="0037776D">
        <w:rPr>
          <w:rFonts w:ascii="Times New Roman" w:hAnsi="Times New Roman" w:cs="Times New Roman"/>
          <w:sz w:val="28"/>
          <w:szCs w:val="28"/>
          <w:lang w:val="en-GB"/>
        </w:rPr>
        <w:t xml:space="preserve">cần sớm được tháo gỡ, sửa đổi; đồng thời </w:t>
      </w:r>
      <w:r w:rsidR="000E5391" w:rsidRPr="0037776D">
        <w:rPr>
          <w:rFonts w:ascii="Times New Roman" w:hAnsi="Times New Roman" w:cs="Times New Roman"/>
          <w:sz w:val="28"/>
          <w:szCs w:val="28"/>
          <w:lang w:val="en-GB"/>
        </w:rPr>
        <w:t>kết hợp</w:t>
      </w:r>
      <w:r w:rsidR="00803EC4" w:rsidRPr="0037776D">
        <w:rPr>
          <w:rFonts w:ascii="Times New Roman" w:hAnsi="Times New Roman" w:cs="Times New Roman"/>
          <w:sz w:val="28"/>
          <w:szCs w:val="28"/>
          <w:lang w:val="en-GB"/>
        </w:rPr>
        <w:t xml:space="preserve"> </w:t>
      </w:r>
      <w:r w:rsidR="00256C44" w:rsidRPr="0037776D">
        <w:rPr>
          <w:rFonts w:ascii="Times New Roman" w:hAnsi="Times New Roman" w:cs="Times New Roman"/>
          <w:sz w:val="28"/>
          <w:szCs w:val="28"/>
          <w:lang w:val="en-GB"/>
        </w:rPr>
        <w:t xml:space="preserve">kết quả nghiên cứu </w:t>
      </w:r>
      <w:r w:rsidR="00DA7BEA" w:rsidRPr="0037776D">
        <w:rPr>
          <w:rFonts w:ascii="Times New Roman" w:hAnsi="Times New Roman" w:cs="Times New Roman"/>
          <w:sz w:val="28"/>
          <w:szCs w:val="28"/>
          <w:lang w:val="en-GB"/>
        </w:rPr>
        <w:t xml:space="preserve">tại </w:t>
      </w:r>
      <w:r w:rsidR="00256C44" w:rsidRPr="0037776D">
        <w:rPr>
          <w:rFonts w:ascii="Times New Roman" w:hAnsi="Times New Roman" w:cs="Times New Roman"/>
          <w:sz w:val="28"/>
          <w:szCs w:val="28"/>
          <w:lang w:val="en-GB"/>
        </w:rPr>
        <w:t xml:space="preserve">Đề án đổi mới cơ chế bầu cử </w:t>
      </w:r>
      <w:r w:rsidR="00D875E7" w:rsidRPr="0037776D">
        <w:rPr>
          <w:rFonts w:ascii="Times New Roman" w:hAnsi="Times New Roman" w:cs="Times New Roman"/>
          <w:sz w:val="28"/>
          <w:szCs w:val="28"/>
          <w:lang w:val="en-GB"/>
        </w:rPr>
        <w:t xml:space="preserve">đại biểu Quốc hội và đại biểu Hội </w:t>
      </w:r>
      <w:r w:rsidR="00D875E7" w:rsidRPr="0037776D">
        <w:rPr>
          <w:rFonts w:ascii="Times New Roman" w:hAnsi="Times New Roman" w:cs="Times New Roman"/>
          <w:sz w:val="28"/>
          <w:szCs w:val="28"/>
          <w:lang w:val="en-GB"/>
        </w:rPr>
        <w:lastRenderedPageBreak/>
        <w:t>đồng nhân dân</w:t>
      </w:r>
      <w:r w:rsidR="00FB4A28" w:rsidRPr="0037776D">
        <w:rPr>
          <w:rFonts w:ascii="Times New Roman" w:hAnsi="Times New Roman" w:cs="Times New Roman"/>
          <w:sz w:val="28"/>
          <w:szCs w:val="28"/>
          <w:lang w:val="en-GB"/>
        </w:rPr>
        <w:t xml:space="preserve"> các cấp</w:t>
      </w:r>
      <w:r w:rsidR="00DA1AF5" w:rsidRPr="0037776D">
        <w:rPr>
          <w:rFonts w:ascii="Times New Roman" w:hAnsi="Times New Roman" w:cs="Times New Roman"/>
          <w:sz w:val="28"/>
          <w:szCs w:val="28"/>
          <w:lang w:val="en-GB"/>
        </w:rPr>
        <w:t xml:space="preserve"> của Đảng đoàn Quốc hội (tên gọi trước khi sắp xếp tổ chức bộ máy), dự thảo Luật đề xuất:</w:t>
      </w:r>
    </w:p>
    <w:p w14:paraId="54C5F63D" w14:textId="1ABCF56B" w:rsidR="002B65D6" w:rsidRPr="0037776D" w:rsidRDefault="00256C44" w:rsidP="00622596">
      <w:pPr>
        <w:spacing w:before="100" w:after="100"/>
        <w:ind w:firstLine="567"/>
        <w:jc w:val="both"/>
        <w:rPr>
          <w:rFonts w:ascii="Times New Roman" w:hAnsi="Times New Roman" w:cs="Times New Roman"/>
          <w:iCs/>
          <w:spacing w:val="-2"/>
          <w:sz w:val="28"/>
          <w:szCs w:val="28"/>
          <w:lang w:val="en-GB"/>
        </w:rPr>
      </w:pPr>
      <w:r w:rsidRPr="0037776D">
        <w:rPr>
          <w:rFonts w:ascii="Times New Roman" w:hAnsi="Times New Roman" w:cs="Times New Roman"/>
          <w:iCs/>
          <w:spacing w:val="-2"/>
          <w:sz w:val="28"/>
          <w:szCs w:val="28"/>
        </w:rPr>
        <w:t xml:space="preserve">(1) </w:t>
      </w:r>
      <w:r w:rsidR="002B65D6" w:rsidRPr="0037776D">
        <w:rPr>
          <w:rFonts w:ascii="Times New Roman" w:hAnsi="Times New Roman" w:cs="Times New Roman"/>
          <w:iCs/>
          <w:spacing w:val="-2"/>
          <w:sz w:val="28"/>
          <w:szCs w:val="28"/>
          <w:lang w:val="en-GB"/>
        </w:rPr>
        <w:t>Bổ sung</w:t>
      </w:r>
      <w:r w:rsidR="009A5AE5" w:rsidRPr="0037776D">
        <w:rPr>
          <w:rFonts w:ascii="Times New Roman" w:hAnsi="Times New Roman" w:cs="Times New Roman"/>
          <w:iCs/>
          <w:spacing w:val="-2"/>
          <w:sz w:val="28"/>
          <w:szCs w:val="28"/>
          <w:lang w:val="en-GB"/>
        </w:rPr>
        <w:t xml:space="preserve"> chức danh</w:t>
      </w:r>
      <w:r w:rsidR="002B65D6" w:rsidRPr="0037776D">
        <w:rPr>
          <w:rFonts w:ascii="Times New Roman" w:hAnsi="Times New Roman" w:cs="Times New Roman"/>
          <w:iCs/>
          <w:spacing w:val="-2"/>
          <w:sz w:val="28"/>
          <w:szCs w:val="28"/>
          <w:lang w:val="en-GB"/>
        </w:rPr>
        <w:t xml:space="preserve"> </w:t>
      </w:r>
      <w:r w:rsidR="009A5AE5" w:rsidRPr="0037776D">
        <w:rPr>
          <w:rFonts w:ascii="Times New Roman" w:hAnsi="Times New Roman" w:cs="Times New Roman"/>
          <w:iCs/>
          <w:spacing w:val="-2"/>
          <w:sz w:val="28"/>
          <w:szCs w:val="28"/>
          <w:lang w:val="en-GB"/>
        </w:rPr>
        <w:t>“</w:t>
      </w:r>
      <w:r w:rsidR="00F34A41" w:rsidRPr="0037776D">
        <w:rPr>
          <w:rFonts w:ascii="Times New Roman" w:hAnsi="Times New Roman" w:cs="Times New Roman"/>
          <w:iCs/>
          <w:spacing w:val="-2"/>
          <w:sz w:val="28"/>
          <w:szCs w:val="28"/>
          <w:lang w:val="en-GB"/>
        </w:rPr>
        <w:t>T</w:t>
      </w:r>
      <w:r w:rsidR="002B65D6" w:rsidRPr="0037776D">
        <w:rPr>
          <w:rFonts w:ascii="Times New Roman" w:hAnsi="Times New Roman" w:cs="Times New Roman"/>
          <w:iCs/>
          <w:spacing w:val="-2"/>
          <w:sz w:val="28"/>
          <w:szCs w:val="28"/>
          <w:lang w:val="en-GB"/>
        </w:rPr>
        <w:t>hư ký</w:t>
      </w:r>
      <w:r w:rsidR="009A5AE5" w:rsidRPr="0037776D">
        <w:rPr>
          <w:rFonts w:ascii="Times New Roman" w:hAnsi="Times New Roman" w:cs="Times New Roman"/>
          <w:iCs/>
          <w:spacing w:val="-2"/>
          <w:sz w:val="28"/>
          <w:szCs w:val="28"/>
          <w:lang w:val="en-GB"/>
        </w:rPr>
        <w:t xml:space="preserve">” </w:t>
      </w:r>
      <w:r w:rsidR="002B65D6" w:rsidRPr="0037776D">
        <w:rPr>
          <w:rFonts w:ascii="Times New Roman" w:hAnsi="Times New Roman" w:cs="Times New Roman"/>
          <w:iCs/>
          <w:spacing w:val="-2"/>
          <w:sz w:val="28"/>
          <w:szCs w:val="28"/>
          <w:lang w:val="en-GB"/>
        </w:rPr>
        <w:t xml:space="preserve">Ủy ban bầu cử và Ban bầu cử (Điều 22 và khoản 1, 2 Điều 24) </w:t>
      </w:r>
      <w:r w:rsidR="00DA1AF5" w:rsidRPr="0037776D">
        <w:rPr>
          <w:rFonts w:ascii="Times New Roman" w:hAnsi="Times New Roman" w:cs="Times New Roman"/>
          <w:iCs/>
          <w:spacing w:val="-2"/>
          <w:sz w:val="28"/>
          <w:szCs w:val="28"/>
          <w:lang w:val="en-GB"/>
        </w:rPr>
        <w:t>từ</w:t>
      </w:r>
      <w:r w:rsidR="002B65D6" w:rsidRPr="0037776D">
        <w:rPr>
          <w:rFonts w:ascii="Times New Roman" w:hAnsi="Times New Roman" w:cs="Times New Roman"/>
          <w:iCs/>
          <w:spacing w:val="-2"/>
          <w:sz w:val="28"/>
          <w:szCs w:val="28"/>
          <w:lang w:val="en-GB"/>
        </w:rPr>
        <w:t xml:space="preserve"> thực tiễn</w:t>
      </w:r>
      <w:r w:rsidR="00BB0B3C" w:rsidRPr="0037776D">
        <w:rPr>
          <w:rFonts w:ascii="Times New Roman" w:hAnsi="Times New Roman" w:cs="Times New Roman"/>
          <w:iCs/>
          <w:spacing w:val="-2"/>
          <w:sz w:val="28"/>
          <w:szCs w:val="28"/>
          <w:lang w:val="en-GB"/>
        </w:rPr>
        <w:t xml:space="preserve"> trong hoạt động</w:t>
      </w:r>
      <w:r w:rsidR="009A5AE5" w:rsidRPr="0037776D">
        <w:rPr>
          <w:rFonts w:ascii="Times New Roman" w:hAnsi="Times New Roman" w:cs="Times New Roman"/>
          <w:iCs/>
          <w:spacing w:val="-2"/>
          <w:sz w:val="28"/>
          <w:szCs w:val="28"/>
          <w:lang w:val="en-GB"/>
        </w:rPr>
        <w:t xml:space="preserve"> </w:t>
      </w:r>
      <w:r w:rsidR="00DA1AF5" w:rsidRPr="0037776D">
        <w:rPr>
          <w:rFonts w:ascii="Times New Roman" w:hAnsi="Times New Roman" w:cs="Times New Roman"/>
          <w:iCs/>
          <w:spacing w:val="-2"/>
          <w:sz w:val="28"/>
          <w:szCs w:val="28"/>
          <w:lang w:val="en-GB"/>
        </w:rPr>
        <w:t xml:space="preserve">của Ủy ban bầu cử và Ban bầu cử </w:t>
      </w:r>
      <w:r w:rsidR="009A5AE5" w:rsidRPr="0037776D">
        <w:rPr>
          <w:rFonts w:ascii="Times New Roman" w:hAnsi="Times New Roman" w:cs="Times New Roman"/>
          <w:iCs/>
          <w:spacing w:val="-2"/>
          <w:sz w:val="28"/>
          <w:szCs w:val="28"/>
          <w:lang w:val="en-GB"/>
        </w:rPr>
        <w:t xml:space="preserve">đòi hỏi cần thiết </w:t>
      </w:r>
      <w:r w:rsidR="0075489D" w:rsidRPr="0037776D">
        <w:rPr>
          <w:rFonts w:ascii="Times New Roman" w:hAnsi="Times New Roman" w:cs="Times New Roman"/>
          <w:iCs/>
          <w:spacing w:val="-2"/>
          <w:sz w:val="28"/>
          <w:szCs w:val="28"/>
          <w:lang w:val="en-GB"/>
        </w:rPr>
        <w:t xml:space="preserve">phải có </w:t>
      </w:r>
      <w:r w:rsidR="009A5AE5" w:rsidRPr="0037776D">
        <w:rPr>
          <w:rFonts w:ascii="Times New Roman" w:hAnsi="Times New Roman" w:cs="Times New Roman"/>
          <w:iCs/>
          <w:spacing w:val="-2"/>
          <w:sz w:val="28"/>
          <w:szCs w:val="28"/>
          <w:lang w:val="en-GB"/>
        </w:rPr>
        <w:t>chức danh này</w:t>
      </w:r>
      <w:r w:rsidR="00AF5BB5" w:rsidRPr="0037776D">
        <w:rPr>
          <w:rFonts w:ascii="Times New Roman" w:hAnsi="Times New Roman" w:cs="Times New Roman"/>
          <w:iCs/>
          <w:spacing w:val="-2"/>
          <w:sz w:val="28"/>
          <w:szCs w:val="28"/>
          <w:lang w:val="en-GB"/>
        </w:rPr>
        <w:t xml:space="preserve"> </w:t>
      </w:r>
      <w:r w:rsidR="0075489D" w:rsidRPr="0037776D">
        <w:rPr>
          <w:rFonts w:ascii="Times New Roman" w:hAnsi="Times New Roman" w:cs="Times New Roman"/>
          <w:iCs/>
          <w:spacing w:val="-2"/>
          <w:sz w:val="28"/>
          <w:szCs w:val="28"/>
          <w:lang w:val="en-GB"/>
        </w:rPr>
        <w:t xml:space="preserve">để làm đầu mối chịu trách nhiệm trong </w:t>
      </w:r>
      <w:r w:rsidR="00DA1AF5" w:rsidRPr="0037776D">
        <w:rPr>
          <w:rFonts w:ascii="Times New Roman" w:hAnsi="Times New Roman" w:cs="Times New Roman"/>
          <w:iCs/>
          <w:spacing w:val="-2"/>
          <w:sz w:val="28"/>
          <w:szCs w:val="28"/>
          <w:lang w:val="en-GB"/>
        </w:rPr>
        <w:t>quá trình</w:t>
      </w:r>
      <w:r w:rsidR="0075489D" w:rsidRPr="0037776D">
        <w:rPr>
          <w:rFonts w:ascii="Times New Roman" w:hAnsi="Times New Roman" w:cs="Times New Roman"/>
          <w:iCs/>
          <w:spacing w:val="-2"/>
          <w:sz w:val="28"/>
          <w:szCs w:val="28"/>
          <w:lang w:val="en-GB"/>
        </w:rPr>
        <w:t xml:space="preserve"> triển khai thực hiện</w:t>
      </w:r>
      <w:r w:rsidR="00DA1AF5" w:rsidRPr="0037776D">
        <w:rPr>
          <w:rFonts w:ascii="Times New Roman" w:hAnsi="Times New Roman" w:cs="Times New Roman"/>
          <w:iCs/>
          <w:spacing w:val="-2"/>
          <w:sz w:val="28"/>
          <w:szCs w:val="28"/>
          <w:lang w:val="en-GB"/>
        </w:rPr>
        <w:t xml:space="preserve"> công tác bầu cử</w:t>
      </w:r>
      <w:r w:rsidR="0075489D" w:rsidRPr="0037776D">
        <w:rPr>
          <w:rFonts w:ascii="Times New Roman" w:hAnsi="Times New Roman" w:cs="Times New Roman"/>
          <w:iCs/>
          <w:spacing w:val="-2"/>
          <w:sz w:val="28"/>
          <w:szCs w:val="28"/>
          <w:lang w:val="en-GB"/>
        </w:rPr>
        <w:t xml:space="preserve"> </w:t>
      </w:r>
      <w:r w:rsidR="00AF5BB5" w:rsidRPr="0037776D">
        <w:rPr>
          <w:rFonts w:ascii="Times New Roman" w:hAnsi="Times New Roman" w:cs="Times New Roman"/>
          <w:iCs/>
          <w:spacing w:val="-2"/>
          <w:sz w:val="28"/>
          <w:szCs w:val="28"/>
          <w:lang w:val="en-GB"/>
        </w:rPr>
        <w:t xml:space="preserve">và </w:t>
      </w:r>
      <w:r w:rsidR="00DA1AF5" w:rsidRPr="0037776D">
        <w:rPr>
          <w:rFonts w:ascii="Times New Roman" w:hAnsi="Times New Roman" w:cs="Times New Roman"/>
          <w:iCs/>
          <w:spacing w:val="-2"/>
          <w:sz w:val="28"/>
          <w:szCs w:val="28"/>
          <w:lang w:val="en-GB"/>
        </w:rPr>
        <w:t xml:space="preserve">trên </w:t>
      </w:r>
      <w:r w:rsidR="00AF5BB5" w:rsidRPr="0037776D">
        <w:rPr>
          <w:rFonts w:ascii="Times New Roman" w:hAnsi="Times New Roman" w:cs="Times New Roman"/>
          <w:iCs/>
          <w:spacing w:val="-2"/>
          <w:sz w:val="28"/>
          <w:szCs w:val="28"/>
          <w:lang w:val="en-GB"/>
        </w:rPr>
        <w:t>thực tế</w:t>
      </w:r>
      <w:r w:rsidR="006259D6">
        <w:rPr>
          <w:rFonts w:ascii="Times New Roman" w:hAnsi="Times New Roman" w:cs="Times New Roman"/>
          <w:iCs/>
          <w:spacing w:val="-2"/>
          <w:sz w:val="28"/>
          <w:szCs w:val="28"/>
          <w:lang w:val="en-GB"/>
        </w:rPr>
        <w:t>,</w:t>
      </w:r>
      <w:r w:rsidR="002B65D6" w:rsidRPr="0037776D">
        <w:rPr>
          <w:rFonts w:ascii="Times New Roman" w:hAnsi="Times New Roman" w:cs="Times New Roman"/>
          <w:iCs/>
          <w:spacing w:val="-2"/>
          <w:sz w:val="28"/>
          <w:szCs w:val="28"/>
          <w:lang w:val="en-GB"/>
        </w:rPr>
        <w:t xml:space="preserve"> các tổ chức phụ trách bầu cử </w:t>
      </w:r>
      <w:r w:rsidR="00AF5BB5" w:rsidRPr="0037776D">
        <w:rPr>
          <w:rFonts w:ascii="Times New Roman" w:hAnsi="Times New Roman" w:cs="Times New Roman"/>
          <w:iCs/>
          <w:spacing w:val="-2"/>
          <w:sz w:val="28"/>
          <w:szCs w:val="28"/>
          <w:lang w:val="en-GB"/>
        </w:rPr>
        <w:t>sau khi thành lập</w:t>
      </w:r>
      <w:r w:rsidR="002B65D6" w:rsidRPr="0037776D">
        <w:rPr>
          <w:rFonts w:ascii="Times New Roman" w:hAnsi="Times New Roman" w:cs="Times New Roman"/>
          <w:iCs/>
          <w:spacing w:val="-2"/>
          <w:sz w:val="28"/>
          <w:szCs w:val="28"/>
          <w:lang w:val="en-GB"/>
        </w:rPr>
        <w:t xml:space="preserve"> đều </w:t>
      </w:r>
      <w:r w:rsidR="00AF5BB5" w:rsidRPr="0037776D">
        <w:rPr>
          <w:rFonts w:ascii="Times New Roman" w:hAnsi="Times New Roman" w:cs="Times New Roman"/>
          <w:iCs/>
          <w:spacing w:val="-2"/>
          <w:sz w:val="28"/>
          <w:szCs w:val="28"/>
          <w:lang w:val="en-GB"/>
        </w:rPr>
        <w:t xml:space="preserve">phân công </w:t>
      </w:r>
      <w:r w:rsidR="0075489D" w:rsidRPr="0037776D">
        <w:rPr>
          <w:rFonts w:ascii="Times New Roman" w:hAnsi="Times New Roman" w:cs="Times New Roman"/>
          <w:iCs/>
          <w:spacing w:val="-2"/>
          <w:sz w:val="28"/>
          <w:szCs w:val="28"/>
          <w:lang w:val="en-GB"/>
        </w:rPr>
        <w:t xml:space="preserve">01 </w:t>
      </w:r>
      <w:r w:rsidR="00AF5BB5" w:rsidRPr="0037776D">
        <w:rPr>
          <w:rFonts w:ascii="Times New Roman" w:hAnsi="Times New Roman" w:cs="Times New Roman"/>
          <w:iCs/>
          <w:spacing w:val="-2"/>
          <w:sz w:val="28"/>
          <w:szCs w:val="28"/>
          <w:lang w:val="en-GB"/>
        </w:rPr>
        <w:t>thành viên làm</w:t>
      </w:r>
      <w:r w:rsidR="002B65D6" w:rsidRPr="0037776D">
        <w:rPr>
          <w:rFonts w:ascii="Times New Roman" w:hAnsi="Times New Roman" w:cs="Times New Roman"/>
          <w:iCs/>
          <w:spacing w:val="-2"/>
          <w:sz w:val="28"/>
          <w:szCs w:val="28"/>
          <w:lang w:val="en-GB"/>
        </w:rPr>
        <w:t xml:space="preserve"> thư ký</w:t>
      </w:r>
      <w:r w:rsidR="00D64AA1" w:rsidRPr="0037776D">
        <w:rPr>
          <w:rFonts w:ascii="Times New Roman" w:hAnsi="Times New Roman" w:cs="Times New Roman"/>
          <w:iCs/>
          <w:spacing w:val="-2"/>
          <w:sz w:val="28"/>
          <w:szCs w:val="28"/>
          <w:lang w:val="en-GB"/>
        </w:rPr>
        <w:t>.</w:t>
      </w:r>
      <w:r w:rsidR="002042DB" w:rsidRPr="0037776D">
        <w:rPr>
          <w:rFonts w:ascii="Times New Roman" w:hAnsi="Times New Roman" w:cs="Times New Roman"/>
          <w:iCs/>
          <w:spacing w:val="-2"/>
          <w:sz w:val="28"/>
          <w:szCs w:val="28"/>
          <w:lang w:val="en-GB"/>
        </w:rPr>
        <w:t xml:space="preserve"> </w:t>
      </w:r>
      <w:r w:rsidR="005400E0" w:rsidRPr="0037776D">
        <w:rPr>
          <w:rFonts w:ascii="Times New Roman" w:hAnsi="Times New Roman" w:cs="Times New Roman"/>
          <w:iCs/>
          <w:spacing w:val="-2"/>
          <w:sz w:val="28"/>
          <w:szCs w:val="28"/>
          <w:lang w:val="en-GB"/>
        </w:rPr>
        <w:t>(</w:t>
      </w:r>
      <w:r w:rsidR="002042DB" w:rsidRPr="0037776D">
        <w:rPr>
          <w:rFonts w:ascii="Times New Roman" w:hAnsi="Times New Roman" w:cs="Times New Roman"/>
          <w:iCs/>
          <w:spacing w:val="-2"/>
          <w:sz w:val="28"/>
          <w:szCs w:val="28"/>
          <w:lang w:val="en-GB"/>
        </w:rPr>
        <w:t>Luật Bầu cử đại biểu Quốc hội năm 1997</w:t>
      </w:r>
      <w:r w:rsidR="00BB0B3C" w:rsidRPr="0037776D">
        <w:rPr>
          <w:rFonts w:ascii="Times New Roman" w:hAnsi="Times New Roman" w:cs="Times New Roman"/>
          <w:iCs/>
          <w:spacing w:val="-2"/>
          <w:sz w:val="28"/>
          <w:szCs w:val="28"/>
          <w:lang w:val="en-GB"/>
        </w:rPr>
        <w:t xml:space="preserve"> cũng đã từng</w:t>
      </w:r>
      <w:r w:rsidR="002042DB" w:rsidRPr="0037776D">
        <w:rPr>
          <w:rFonts w:ascii="Times New Roman" w:hAnsi="Times New Roman" w:cs="Times New Roman"/>
          <w:iCs/>
          <w:spacing w:val="-2"/>
          <w:sz w:val="28"/>
          <w:szCs w:val="28"/>
          <w:lang w:val="en-GB"/>
        </w:rPr>
        <w:t xml:space="preserve"> quy định</w:t>
      </w:r>
      <w:r w:rsidR="00BB0B3C" w:rsidRPr="0037776D">
        <w:rPr>
          <w:rFonts w:ascii="Times New Roman" w:hAnsi="Times New Roman" w:cs="Times New Roman"/>
          <w:iCs/>
          <w:spacing w:val="-2"/>
          <w:sz w:val="28"/>
          <w:szCs w:val="28"/>
          <w:lang w:val="en-GB"/>
        </w:rPr>
        <w:t xml:space="preserve"> có</w:t>
      </w:r>
      <w:r w:rsidR="002042DB" w:rsidRPr="0037776D">
        <w:rPr>
          <w:rFonts w:ascii="Times New Roman" w:hAnsi="Times New Roman" w:cs="Times New Roman"/>
          <w:iCs/>
          <w:spacing w:val="-2"/>
          <w:sz w:val="28"/>
          <w:szCs w:val="28"/>
          <w:lang w:val="en-GB"/>
        </w:rPr>
        <w:t xml:space="preserve"> thư ký là thành viên của Ủy ban bầu cử, Ban bầu cử, Tổ bầu cử</w:t>
      </w:r>
      <w:r w:rsidR="00BB0B3C" w:rsidRPr="0037776D">
        <w:rPr>
          <w:rFonts w:ascii="Times New Roman" w:hAnsi="Times New Roman" w:cs="Times New Roman"/>
          <w:iCs/>
          <w:spacing w:val="-2"/>
          <w:sz w:val="28"/>
          <w:szCs w:val="28"/>
          <w:lang w:val="en-GB"/>
        </w:rPr>
        <w:t>;</w:t>
      </w:r>
      <w:r w:rsidR="002042DB" w:rsidRPr="0037776D">
        <w:rPr>
          <w:rFonts w:ascii="Times New Roman" w:hAnsi="Times New Roman" w:cs="Times New Roman"/>
          <w:iCs/>
          <w:spacing w:val="-2"/>
          <w:sz w:val="28"/>
          <w:szCs w:val="28"/>
          <w:lang w:val="en-GB"/>
        </w:rPr>
        <w:t xml:space="preserve"> Luật Bầu cử đại biểu Hội đồng nhân dân năm 2003 có quy định thư ký là thành viên của Ban bầu cử và Tổ bầu cử</w:t>
      </w:r>
      <w:r w:rsidR="005400E0" w:rsidRPr="0037776D">
        <w:rPr>
          <w:rFonts w:ascii="Times New Roman" w:hAnsi="Times New Roman" w:cs="Times New Roman"/>
          <w:iCs/>
          <w:spacing w:val="-2"/>
          <w:sz w:val="28"/>
          <w:szCs w:val="28"/>
          <w:lang w:val="en-GB"/>
        </w:rPr>
        <w:t>)</w:t>
      </w:r>
      <w:r w:rsidR="002042DB" w:rsidRPr="0037776D">
        <w:rPr>
          <w:rFonts w:ascii="Times New Roman" w:hAnsi="Times New Roman" w:cs="Times New Roman"/>
          <w:iCs/>
          <w:spacing w:val="-2"/>
          <w:sz w:val="28"/>
          <w:szCs w:val="28"/>
          <w:lang w:val="en-GB"/>
        </w:rPr>
        <w:t>. Bên cạnh đó,</w:t>
      </w:r>
      <w:r w:rsidR="002B65D6" w:rsidRPr="0037776D">
        <w:rPr>
          <w:rFonts w:ascii="Times New Roman" w:hAnsi="Times New Roman" w:cs="Times New Roman"/>
          <w:iCs/>
          <w:spacing w:val="-2"/>
          <w:sz w:val="28"/>
          <w:szCs w:val="28"/>
          <w:lang w:val="en-GB"/>
        </w:rPr>
        <w:t xml:space="preserve"> Luật hiện hành c</w:t>
      </w:r>
      <w:r w:rsidR="002042DB" w:rsidRPr="0037776D">
        <w:rPr>
          <w:rFonts w:ascii="Times New Roman" w:hAnsi="Times New Roman" w:cs="Times New Roman"/>
          <w:iCs/>
          <w:spacing w:val="-2"/>
          <w:sz w:val="28"/>
          <w:szCs w:val="28"/>
          <w:lang w:val="en-GB"/>
        </w:rPr>
        <w:t>ũng</w:t>
      </w:r>
      <w:r w:rsidR="00D64AA1" w:rsidRPr="0037776D">
        <w:rPr>
          <w:rFonts w:ascii="Times New Roman" w:hAnsi="Times New Roman" w:cs="Times New Roman"/>
          <w:iCs/>
          <w:spacing w:val="-2"/>
          <w:sz w:val="28"/>
          <w:szCs w:val="28"/>
          <w:lang w:val="en-GB"/>
        </w:rPr>
        <w:t xml:space="preserve"> đã</w:t>
      </w:r>
      <w:r w:rsidR="002B65D6" w:rsidRPr="0037776D">
        <w:rPr>
          <w:rFonts w:ascii="Times New Roman" w:hAnsi="Times New Roman" w:cs="Times New Roman"/>
          <w:iCs/>
          <w:spacing w:val="-2"/>
          <w:sz w:val="28"/>
          <w:szCs w:val="28"/>
          <w:lang w:val="en-GB"/>
        </w:rPr>
        <w:t xml:space="preserve"> quy định</w:t>
      </w:r>
      <w:r w:rsidR="00E767CB" w:rsidRPr="0037776D">
        <w:rPr>
          <w:rFonts w:ascii="Times New Roman" w:hAnsi="Times New Roman" w:cs="Times New Roman"/>
          <w:iCs/>
          <w:spacing w:val="-2"/>
          <w:sz w:val="28"/>
          <w:szCs w:val="28"/>
          <w:lang w:val="en-GB"/>
        </w:rPr>
        <w:t xml:space="preserve"> thư ký là thành viên của Tổ bầu cử</w:t>
      </w:r>
      <w:r w:rsidR="008E3A65" w:rsidRPr="0037776D">
        <w:rPr>
          <w:rFonts w:ascii="Times New Roman" w:hAnsi="Times New Roman" w:cs="Times New Roman"/>
          <w:iCs/>
          <w:spacing w:val="-2"/>
          <w:sz w:val="28"/>
          <w:szCs w:val="28"/>
          <w:lang w:val="en-GB"/>
        </w:rPr>
        <w:t xml:space="preserve"> (Điều 25)</w:t>
      </w:r>
      <w:r w:rsidR="00E767CB" w:rsidRPr="0037776D">
        <w:rPr>
          <w:rFonts w:ascii="Times New Roman" w:hAnsi="Times New Roman" w:cs="Times New Roman"/>
          <w:iCs/>
          <w:spacing w:val="-2"/>
          <w:sz w:val="28"/>
          <w:szCs w:val="28"/>
          <w:lang w:val="en-GB"/>
        </w:rPr>
        <w:t>.</w:t>
      </w:r>
      <w:r w:rsidR="002B65D6" w:rsidRPr="0037776D">
        <w:rPr>
          <w:rFonts w:ascii="Times New Roman" w:hAnsi="Times New Roman" w:cs="Times New Roman"/>
          <w:iCs/>
          <w:spacing w:val="-2"/>
          <w:sz w:val="28"/>
          <w:szCs w:val="28"/>
          <w:lang w:val="en-GB"/>
        </w:rPr>
        <w:t xml:space="preserve"> </w:t>
      </w:r>
    </w:p>
    <w:p w14:paraId="3CAA9F5F" w14:textId="77984D66" w:rsidR="00F028B7" w:rsidRDefault="00F028B7" w:rsidP="00622596">
      <w:pPr>
        <w:spacing w:before="100" w:after="100"/>
        <w:ind w:firstLine="567"/>
        <w:jc w:val="both"/>
        <w:rPr>
          <w:rFonts w:ascii="Times New Roman" w:hAnsi="Times New Roman" w:cs="Times New Roman"/>
          <w:iCs/>
          <w:sz w:val="28"/>
          <w:szCs w:val="28"/>
          <w:lang w:val="en-GB"/>
        </w:rPr>
      </w:pPr>
      <w:r w:rsidRPr="008920FD">
        <w:rPr>
          <w:rFonts w:ascii="Times New Roman" w:hAnsi="Times New Roman" w:cs="Times New Roman"/>
          <w:iCs/>
          <w:sz w:val="28"/>
          <w:szCs w:val="28"/>
          <w:lang w:val="en-GB"/>
        </w:rPr>
        <w:t xml:space="preserve">Bổ sung </w:t>
      </w:r>
      <w:r w:rsidR="00A73675">
        <w:rPr>
          <w:rFonts w:ascii="Times New Roman" w:hAnsi="Times New Roman" w:cs="Times New Roman"/>
          <w:iCs/>
          <w:sz w:val="28"/>
          <w:szCs w:val="28"/>
          <w:lang w:val="en-GB"/>
        </w:rPr>
        <w:t xml:space="preserve">thành phần </w:t>
      </w:r>
      <w:r w:rsidR="0059220F" w:rsidRPr="008920FD">
        <w:rPr>
          <w:rFonts w:ascii="Times New Roman" w:hAnsi="Times New Roman" w:cs="Times New Roman"/>
          <w:iCs/>
          <w:sz w:val="28"/>
          <w:szCs w:val="28"/>
          <w:lang w:val="en-GB"/>
        </w:rPr>
        <w:t xml:space="preserve">đại diện Đoàn đại biểu Quốc hội </w:t>
      </w:r>
      <w:r w:rsidR="00A73675">
        <w:rPr>
          <w:rFonts w:ascii="Times New Roman" w:hAnsi="Times New Roman" w:cs="Times New Roman"/>
          <w:iCs/>
          <w:sz w:val="28"/>
          <w:szCs w:val="28"/>
          <w:lang w:val="en-GB"/>
        </w:rPr>
        <w:t xml:space="preserve">tham gia làm </w:t>
      </w:r>
      <w:r w:rsidR="00A73675" w:rsidRPr="008920FD">
        <w:rPr>
          <w:rFonts w:ascii="Times New Roman" w:hAnsi="Times New Roman" w:cs="Times New Roman"/>
          <w:iCs/>
          <w:sz w:val="28"/>
          <w:szCs w:val="28"/>
          <w:lang w:val="en-GB"/>
        </w:rPr>
        <w:t xml:space="preserve">Ủy viên Ủy ban bầu cử ở tỉnh </w:t>
      </w:r>
      <w:r w:rsidR="0059220F" w:rsidRPr="008920FD">
        <w:rPr>
          <w:rFonts w:ascii="Times New Roman" w:hAnsi="Times New Roman" w:cs="Times New Roman"/>
          <w:iCs/>
          <w:sz w:val="28"/>
          <w:szCs w:val="28"/>
          <w:lang w:val="en-GB"/>
        </w:rPr>
        <w:t xml:space="preserve">(khoản 1 Điều 22) </w:t>
      </w:r>
      <w:r w:rsidR="002D3CDF" w:rsidRPr="008920FD">
        <w:rPr>
          <w:rFonts w:ascii="Times New Roman" w:hAnsi="Times New Roman" w:cs="Times New Roman"/>
          <w:iCs/>
          <w:sz w:val="28"/>
          <w:szCs w:val="28"/>
          <w:lang w:val="en-GB"/>
        </w:rPr>
        <w:t xml:space="preserve">để đảm bảo tính đại diện </w:t>
      </w:r>
      <w:r w:rsidR="007337F9" w:rsidRPr="008920FD">
        <w:rPr>
          <w:rFonts w:ascii="Times New Roman" w:hAnsi="Times New Roman" w:cs="Times New Roman"/>
          <w:iCs/>
          <w:sz w:val="28"/>
          <w:szCs w:val="28"/>
          <w:lang w:val="en-GB"/>
        </w:rPr>
        <w:t>trong chỉ đạo công tác bầu cử đại biểu Quốc hội trên địa bàn tỉnh, thành phố trực thuộc Trung ương</w:t>
      </w:r>
      <w:r w:rsidR="00424DDD" w:rsidRPr="008920FD">
        <w:rPr>
          <w:rFonts w:ascii="Times New Roman" w:hAnsi="Times New Roman" w:cs="Times New Roman"/>
          <w:iCs/>
          <w:sz w:val="28"/>
          <w:szCs w:val="28"/>
          <w:lang w:val="en-GB"/>
        </w:rPr>
        <w:t>, tương tự</w:t>
      </w:r>
      <w:r w:rsidR="007337F9" w:rsidRPr="008920FD">
        <w:rPr>
          <w:rFonts w:ascii="Times New Roman" w:hAnsi="Times New Roman" w:cs="Times New Roman"/>
          <w:iCs/>
          <w:sz w:val="28"/>
          <w:szCs w:val="28"/>
          <w:lang w:val="en-GB"/>
        </w:rPr>
        <w:t xml:space="preserve"> như việc Thường trực Hội đồng nhân dân tham gia là Ủy viên Ủy ban bầu cử và chỉ đạo công tác bầu cử đại biểu Quốc hội và đại biểu Hội đồng nhân dân</w:t>
      </w:r>
      <w:r w:rsidR="00424DDD" w:rsidRPr="008920FD">
        <w:rPr>
          <w:rFonts w:ascii="Times New Roman" w:hAnsi="Times New Roman" w:cs="Times New Roman"/>
          <w:iCs/>
          <w:sz w:val="28"/>
          <w:szCs w:val="28"/>
          <w:lang w:val="en-GB"/>
        </w:rPr>
        <w:t xml:space="preserve"> trên địa bàn</w:t>
      </w:r>
      <w:r w:rsidR="002D3CDF" w:rsidRPr="008920FD">
        <w:rPr>
          <w:rFonts w:ascii="Times New Roman" w:hAnsi="Times New Roman" w:cs="Times New Roman"/>
          <w:iCs/>
          <w:sz w:val="28"/>
          <w:szCs w:val="28"/>
          <w:lang w:val="en-GB"/>
        </w:rPr>
        <w:t xml:space="preserve">. </w:t>
      </w:r>
      <w:r w:rsidR="00A73675">
        <w:rPr>
          <w:rFonts w:ascii="Times New Roman" w:hAnsi="Times New Roman" w:cs="Times New Roman"/>
          <w:iCs/>
          <w:sz w:val="28"/>
          <w:szCs w:val="28"/>
          <w:lang w:val="en-GB"/>
        </w:rPr>
        <w:t>K</w:t>
      </w:r>
      <w:r w:rsidR="00CE2F29" w:rsidRPr="008920FD">
        <w:rPr>
          <w:rFonts w:ascii="Times New Roman" w:hAnsi="Times New Roman" w:cs="Times New Roman"/>
          <w:iCs/>
          <w:sz w:val="28"/>
          <w:szCs w:val="28"/>
          <w:lang w:val="en-GB"/>
        </w:rPr>
        <w:t>hi Ủy ban Thường vụ Quốc hội phân bổ cơ cấu, thành phần đại biểu Quốc hội về địa phương thì đại diện Đoàn đại biểu Quốc hội có thể tham gia vào việc phân bổ cơ cấu, thành phần đại biểu Quốc hội về từng đơn vị</w:t>
      </w:r>
      <w:r w:rsidR="00DA1AF5">
        <w:rPr>
          <w:rFonts w:ascii="Times New Roman" w:hAnsi="Times New Roman" w:cs="Times New Roman"/>
          <w:iCs/>
          <w:sz w:val="28"/>
          <w:szCs w:val="28"/>
          <w:lang w:val="en-GB"/>
        </w:rPr>
        <w:t xml:space="preserve"> là phù hợp</w:t>
      </w:r>
      <w:r w:rsidR="00CE2F29" w:rsidRPr="008920FD">
        <w:rPr>
          <w:rFonts w:ascii="Times New Roman" w:hAnsi="Times New Roman" w:cs="Times New Roman"/>
          <w:iCs/>
          <w:sz w:val="28"/>
          <w:szCs w:val="28"/>
          <w:lang w:val="en-GB"/>
        </w:rPr>
        <w:t>.</w:t>
      </w:r>
    </w:p>
    <w:p w14:paraId="1EBABA6F" w14:textId="3A628C4B" w:rsidR="00256C44" w:rsidRPr="00BA7D7A" w:rsidRDefault="00E767CB" w:rsidP="00622596">
      <w:pPr>
        <w:spacing w:before="100" w:after="100"/>
        <w:ind w:firstLine="567"/>
        <w:jc w:val="both"/>
        <w:rPr>
          <w:rFonts w:ascii="Times New Roman" w:hAnsi="Times New Roman" w:cs="Times New Roman"/>
          <w:iCs/>
          <w:sz w:val="28"/>
          <w:szCs w:val="28"/>
          <w:lang w:val="en-GB"/>
        </w:rPr>
      </w:pPr>
      <w:r>
        <w:rPr>
          <w:rFonts w:ascii="Times New Roman" w:hAnsi="Times New Roman" w:cs="Times New Roman"/>
          <w:iCs/>
          <w:sz w:val="28"/>
          <w:szCs w:val="28"/>
          <w:lang w:val="en-GB"/>
        </w:rPr>
        <w:t xml:space="preserve">(2) </w:t>
      </w:r>
      <w:r w:rsidR="00256C44" w:rsidRPr="00D875E7">
        <w:rPr>
          <w:rFonts w:ascii="Times New Roman" w:hAnsi="Times New Roman" w:cs="Times New Roman"/>
          <w:iCs/>
          <w:sz w:val="28"/>
          <w:szCs w:val="28"/>
          <w:lang w:val="en-GB"/>
        </w:rPr>
        <w:t xml:space="preserve">Bổ sung một khoản vào Điều 36 </w:t>
      </w:r>
      <w:r w:rsidR="00F34A41">
        <w:rPr>
          <w:rFonts w:ascii="Times New Roman" w:hAnsi="Times New Roman" w:cs="Times New Roman"/>
          <w:iCs/>
          <w:sz w:val="28"/>
          <w:szCs w:val="28"/>
          <w:lang w:val="en-GB"/>
        </w:rPr>
        <w:t xml:space="preserve">có nội dung: </w:t>
      </w:r>
      <w:r w:rsidR="00DA1AF5">
        <w:rPr>
          <w:rFonts w:ascii="Times New Roman" w:hAnsi="Times New Roman" w:cs="Times New Roman"/>
          <w:iCs/>
          <w:sz w:val="28"/>
          <w:szCs w:val="28"/>
          <w:lang w:val="en-GB"/>
        </w:rPr>
        <w:t xml:space="preserve">Trường hợp đặc biệt </w:t>
      </w:r>
      <w:r w:rsidR="00F34A41">
        <w:rPr>
          <w:rFonts w:ascii="Times New Roman" w:hAnsi="Times New Roman" w:cs="Times New Roman"/>
          <w:iCs/>
          <w:sz w:val="28"/>
          <w:szCs w:val="28"/>
          <w:lang w:val="en-GB"/>
        </w:rPr>
        <w:t>cho phép</w:t>
      </w:r>
      <w:r w:rsidR="00256C44" w:rsidRPr="00D875E7">
        <w:rPr>
          <w:rFonts w:ascii="Times New Roman" w:hAnsi="Times New Roman" w:cs="Times New Roman"/>
          <w:iCs/>
          <w:sz w:val="28"/>
          <w:szCs w:val="28"/>
          <w:lang w:val="en-GB"/>
        </w:rPr>
        <w:t xml:space="preserve"> Hội đồng bầu cử quốc gia hướng dẫn việc chuyển hồ sơ ứng cử</w:t>
      </w:r>
      <w:r w:rsidR="00FB4A28">
        <w:rPr>
          <w:rFonts w:ascii="Times New Roman" w:hAnsi="Times New Roman" w:cs="Times New Roman"/>
          <w:iCs/>
          <w:sz w:val="28"/>
          <w:szCs w:val="28"/>
          <w:lang w:val="en-GB"/>
        </w:rPr>
        <w:t xml:space="preserve"> đại biểu Quốc hội, đại biểu Hội đồng nhân dân</w:t>
      </w:r>
      <w:r w:rsidR="00D875E7" w:rsidRPr="00D875E7">
        <w:rPr>
          <w:rFonts w:ascii="Times New Roman" w:hAnsi="Times New Roman" w:cs="Times New Roman"/>
          <w:iCs/>
          <w:sz w:val="28"/>
          <w:szCs w:val="28"/>
          <w:lang w:val="en-GB"/>
        </w:rPr>
        <w:t xml:space="preserve"> </w:t>
      </w:r>
      <w:r w:rsidR="00CD448F">
        <w:rPr>
          <w:rFonts w:ascii="Times New Roman" w:hAnsi="Times New Roman" w:cs="Times New Roman"/>
          <w:iCs/>
          <w:sz w:val="28"/>
          <w:szCs w:val="28"/>
          <w:lang w:val="en-GB"/>
        </w:rPr>
        <w:t xml:space="preserve">cấp tỉnh </w:t>
      </w:r>
      <w:r w:rsidR="00F34A41">
        <w:rPr>
          <w:rFonts w:ascii="Times New Roman" w:hAnsi="Times New Roman" w:cs="Times New Roman"/>
          <w:iCs/>
          <w:sz w:val="28"/>
          <w:szCs w:val="28"/>
          <w:lang w:val="en-GB"/>
        </w:rPr>
        <w:t>(</w:t>
      </w:r>
      <w:r w:rsidR="00256C44" w:rsidRPr="00D875E7">
        <w:rPr>
          <w:rFonts w:ascii="Times New Roman" w:hAnsi="Times New Roman" w:cs="Times New Roman"/>
          <w:iCs/>
          <w:sz w:val="28"/>
          <w:szCs w:val="28"/>
          <w:lang w:val="en-GB"/>
        </w:rPr>
        <w:t>khi đã hết thời hạn nộp hồ sơ</w:t>
      </w:r>
      <w:r w:rsidR="00F34A41">
        <w:rPr>
          <w:rFonts w:ascii="Times New Roman" w:hAnsi="Times New Roman" w:cs="Times New Roman"/>
          <w:iCs/>
          <w:sz w:val="28"/>
          <w:szCs w:val="28"/>
          <w:lang w:val="en-GB"/>
        </w:rPr>
        <w:t>)</w:t>
      </w:r>
      <w:r w:rsidR="00256C44" w:rsidRPr="00D875E7">
        <w:rPr>
          <w:rFonts w:ascii="Times New Roman" w:hAnsi="Times New Roman" w:cs="Times New Roman"/>
          <w:iCs/>
          <w:sz w:val="28"/>
          <w:szCs w:val="28"/>
          <w:lang w:val="en-GB"/>
        </w:rPr>
        <w:t xml:space="preserve"> đối với người ứng cử chuyển công tác </w:t>
      </w:r>
      <w:r w:rsidR="00F34A41">
        <w:rPr>
          <w:rFonts w:ascii="Times New Roman" w:hAnsi="Times New Roman" w:cs="Times New Roman"/>
          <w:iCs/>
          <w:sz w:val="28"/>
          <w:szCs w:val="28"/>
          <w:lang w:val="en-GB"/>
        </w:rPr>
        <w:t xml:space="preserve">(sau khi đã nộp hồ sơ ứng cử) </w:t>
      </w:r>
      <w:r w:rsidR="00256C44" w:rsidRPr="00D875E7">
        <w:rPr>
          <w:rFonts w:ascii="Times New Roman" w:hAnsi="Times New Roman" w:cs="Times New Roman"/>
          <w:iCs/>
          <w:sz w:val="28"/>
          <w:szCs w:val="28"/>
          <w:lang w:val="en-GB"/>
        </w:rPr>
        <w:t xml:space="preserve">từ đơn vị hành chính này sang đơn vị hành chính khác theo </w:t>
      </w:r>
      <w:r w:rsidR="00DA1AF5">
        <w:rPr>
          <w:rFonts w:ascii="Times New Roman" w:hAnsi="Times New Roman" w:cs="Times New Roman"/>
          <w:iCs/>
          <w:sz w:val="28"/>
          <w:szCs w:val="28"/>
          <w:lang w:val="en-GB"/>
        </w:rPr>
        <w:t>chủ trương</w:t>
      </w:r>
      <w:r w:rsidR="00256C44" w:rsidRPr="00D875E7">
        <w:rPr>
          <w:rFonts w:ascii="Times New Roman" w:hAnsi="Times New Roman" w:cs="Times New Roman"/>
          <w:iCs/>
          <w:sz w:val="28"/>
          <w:szCs w:val="28"/>
          <w:lang w:val="en-GB"/>
        </w:rPr>
        <w:t xml:space="preserve"> của </w:t>
      </w:r>
      <w:r w:rsidR="00DA1AF5">
        <w:rPr>
          <w:rFonts w:ascii="Times New Roman" w:hAnsi="Times New Roman" w:cs="Times New Roman"/>
          <w:iCs/>
          <w:sz w:val="28"/>
          <w:szCs w:val="28"/>
          <w:lang w:val="en-GB"/>
        </w:rPr>
        <w:t>cấp</w:t>
      </w:r>
      <w:r w:rsidR="00256C44" w:rsidRPr="00D875E7">
        <w:rPr>
          <w:rFonts w:ascii="Times New Roman" w:hAnsi="Times New Roman" w:cs="Times New Roman"/>
          <w:iCs/>
          <w:sz w:val="28"/>
          <w:szCs w:val="28"/>
          <w:lang w:val="en-GB"/>
        </w:rPr>
        <w:t xml:space="preserve"> có thẩm quyền</w:t>
      </w:r>
      <w:r w:rsidR="008F72ED">
        <w:rPr>
          <w:rFonts w:ascii="Times New Roman" w:hAnsi="Times New Roman" w:cs="Times New Roman"/>
          <w:iCs/>
          <w:sz w:val="28"/>
          <w:szCs w:val="28"/>
          <w:lang w:val="en-GB"/>
        </w:rPr>
        <w:t xml:space="preserve"> (việc chuyển hồ sơ do </w:t>
      </w:r>
      <w:r w:rsidR="008F72ED" w:rsidRPr="00D875E7">
        <w:rPr>
          <w:rFonts w:ascii="Times New Roman" w:hAnsi="Times New Roman" w:cs="Times New Roman"/>
          <w:iCs/>
          <w:sz w:val="28"/>
          <w:szCs w:val="28"/>
          <w:lang w:val="en-GB"/>
        </w:rPr>
        <w:t>Hội đồng bầu cử quốc gia hướng dẫn</w:t>
      </w:r>
      <w:r w:rsidR="008F72ED">
        <w:rPr>
          <w:rFonts w:ascii="Times New Roman" w:hAnsi="Times New Roman" w:cs="Times New Roman"/>
          <w:iCs/>
          <w:sz w:val="28"/>
          <w:szCs w:val="28"/>
          <w:lang w:val="en-GB"/>
        </w:rPr>
        <w:t xml:space="preserve">, </w:t>
      </w:r>
      <w:bookmarkStart w:id="15" w:name="_Hlk196400882"/>
      <w:r w:rsidR="008F72ED">
        <w:rPr>
          <w:rFonts w:ascii="Times New Roman" w:hAnsi="Times New Roman" w:cs="Times New Roman"/>
          <w:iCs/>
          <w:sz w:val="28"/>
          <w:szCs w:val="28"/>
          <w:lang w:val="en-GB"/>
        </w:rPr>
        <w:t xml:space="preserve">chỉ cho phép thực hiện khi có ý kiến chỉ đạo của cơ quan có thẩm quyền </w:t>
      </w:r>
      <w:r w:rsidR="00CD448F">
        <w:rPr>
          <w:rFonts w:ascii="Times New Roman" w:hAnsi="Times New Roman" w:cs="Times New Roman"/>
          <w:iCs/>
          <w:sz w:val="28"/>
          <w:szCs w:val="28"/>
          <w:lang w:val="en-GB"/>
        </w:rPr>
        <w:t xml:space="preserve">đối với các </w:t>
      </w:r>
      <w:r w:rsidR="00DA7BEA">
        <w:rPr>
          <w:rFonts w:ascii="Times New Roman" w:hAnsi="Times New Roman" w:cs="Times New Roman"/>
          <w:iCs/>
          <w:sz w:val="28"/>
          <w:szCs w:val="28"/>
          <w:lang w:val="en-GB"/>
        </w:rPr>
        <w:t>chức danh</w:t>
      </w:r>
      <w:r w:rsidR="00CD448F">
        <w:rPr>
          <w:rFonts w:ascii="Times New Roman" w:hAnsi="Times New Roman" w:cs="Times New Roman"/>
          <w:iCs/>
          <w:sz w:val="28"/>
          <w:szCs w:val="28"/>
          <w:lang w:val="en-GB"/>
        </w:rPr>
        <w:t xml:space="preserve"> cán bộ </w:t>
      </w:r>
      <w:r w:rsidR="00DA7BEA">
        <w:rPr>
          <w:rFonts w:ascii="Times New Roman" w:hAnsi="Times New Roman" w:cs="Times New Roman"/>
          <w:iCs/>
          <w:sz w:val="28"/>
          <w:szCs w:val="28"/>
          <w:lang w:val="en-GB"/>
        </w:rPr>
        <w:t xml:space="preserve">diện </w:t>
      </w:r>
      <w:r w:rsidR="00CD448F">
        <w:rPr>
          <w:rFonts w:ascii="Times New Roman" w:hAnsi="Times New Roman" w:cs="Times New Roman"/>
          <w:iCs/>
          <w:sz w:val="28"/>
          <w:szCs w:val="28"/>
          <w:lang w:val="en-GB"/>
        </w:rPr>
        <w:t xml:space="preserve">Trung ương </w:t>
      </w:r>
      <w:r w:rsidR="008F72ED">
        <w:rPr>
          <w:rFonts w:ascii="Times New Roman" w:hAnsi="Times New Roman" w:cs="Times New Roman"/>
          <w:iCs/>
          <w:sz w:val="28"/>
          <w:szCs w:val="28"/>
          <w:lang w:val="en-GB"/>
        </w:rPr>
        <w:t>quản lý</w:t>
      </w:r>
      <w:bookmarkEnd w:id="15"/>
      <w:r w:rsidR="008F72ED">
        <w:rPr>
          <w:rFonts w:ascii="Times New Roman" w:hAnsi="Times New Roman" w:cs="Times New Roman"/>
          <w:iCs/>
          <w:sz w:val="28"/>
          <w:szCs w:val="28"/>
          <w:lang w:val="en-GB"/>
        </w:rPr>
        <w:t>)</w:t>
      </w:r>
      <w:r w:rsidR="00256C44" w:rsidRPr="00D875E7">
        <w:rPr>
          <w:rFonts w:ascii="Times New Roman" w:hAnsi="Times New Roman" w:cs="Times New Roman"/>
          <w:iCs/>
          <w:sz w:val="28"/>
          <w:szCs w:val="28"/>
        </w:rPr>
        <w:t>.</w:t>
      </w:r>
      <w:r w:rsidR="008F72ED">
        <w:rPr>
          <w:rFonts w:ascii="Times New Roman" w:hAnsi="Times New Roman" w:cs="Times New Roman"/>
          <w:iCs/>
          <w:sz w:val="28"/>
          <w:szCs w:val="28"/>
          <w:lang w:val="en-GB"/>
        </w:rPr>
        <w:t xml:space="preserve"> </w:t>
      </w:r>
    </w:p>
    <w:p w14:paraId="13A13B27" w14:textId="31684DA0" w:rsidR="00256C44" w:rsidRPr="00D875E7" w:rsidRDefault="002F2468" w:rsidP="00622596">
      <w:pPr>
        <w:spacing w:before="100" w:after="100"/>
        <w:ind w:firstLine="567"/>
        <w:jc w:val="both"/>
        <w:rPr>
          <w:rFonts w:ascii="Times New Roman" w:hAnsi="Times New Roman" w:cs="Times New Roman"/>
          <w:iCs/>
          <w:spacing w:val="-4"/>
          <w:sz w:val="28"/>
          <w:szCs w:val="28"/>
          <w:lang w:val="en-GB"/>
        </w:rPr>
      </w:pPr>
      <w:r w:rsidRPr="00D875E7">
        <w:rPr>
          <w:rFonts w:ascii="Times New Roman" w:hAnsi="Times New Roman" w:cs="Times New Roman"/>
          <w:iCs/>
          <w:sz w:val="28"/>
          <w:szCs w:val="28"/>
          <w:lang w:val="en-GB"/>
        </w:rPr>
        <w:t>(</w:t>
      </w:r>
      <w:r w:rsidR="00E767CB">
        <w:rPr>
          <w:rFonts w:ascii="Times New Roman" w:hAnsi="Times New Roman" w:cs="Times New Roman"/>
          <w:iCs/>
          <w:sz w:val="28"/>
          <w:szCs w:val="28"/>
          <w:lang w:val="en-GB"/>
        </w:rPr>
        <w:t>3</w:t>
      </w:r>
      <w:r w:rsidRPr="00D875E7">
        <w:rPr>
          <w:rFonts w:ascii="Times New Roman" w:hAnsi="Times New Roman" w:cs="Times New Roman"/>
          <w:iCs/>
          <w:sz w:val="28"/>
          <w:szCs w:val="28"/>
          <w:lang w:val="en-GB"/>
        </w:rPr>
        <w:t xml:space="preserve">) </w:t>
      </w:r>
      <w:r w:rsidR="00256C44" w:rsidRPr="00D875E7">
        <w:rPr>
          <w:rFonts w:ascii="Times New Roman" w:hAnsi="Times New Roman" w:cs="Times New Roman"/>
          <w:iCs/>
          <w:spacing w:val="-4"/>
          <w:sz w:val="28"/>
          <w:szCs w:val="28"/>
          <w:lang w:val="en-GB"/>
        </w:rPr>
        <w:t xml:space="preserve">Sửa </w:t>
      </w:r>
      <w:r w:rsidR="00DA7BEA">
        <w:rPr>
          <w:rFonts w:ascii="Times New Roman" w:hAnsi="Times New Roman" w:cs="Times New Roman"/>
          <w:iCs/>
          <w:spacing w:val="-4"/>
          <w:sz w:val="28"/>
          <w:szCs w:val="28"/>
          <w:lang w:val="en-GB"/>
        </w:rPr>
        <w:t xml:space="preserve">đổi </w:t>
      </w:r>
      <w:r w:rsidR="00F34A41">
        <w:rPr>
          <w:rFonts w:ascii="Times New Roman" w:hAnsi="Times New Roman" w:cs="Times New Roman"/>
          <w:iCs/>
          <w:spacing w:val="-4"/>
          <w:sz w:val="28"/>
          <w:szCs w:val="28"/>
          <w:lang w:val="en-GB"/>
        </w:rPr>
        <w:t xml:space="preserve">nội dung </w:t>
      </w:r>
      <w:r w:rsidR="00256C44" w:rsidRPr="00D875E7">
        <w:rPr>
          <w:rFonts w:ascii="Times New Roman" w:hAnsi="Times New Roman" w:cs="Times New Roman"/>
          <w:iCs/>
          <w:spacing w:val="-4"/>
          <w:sz w:val="28"/>
          <w:szCs w:val="28"/>
          <w:lang w:val="en-GB"/>
        </w:rPr>
        <w:t>Điều 65</w:t>
      </w:r>
      <w:r w:rsidR="00DA1AF5" w:rsidRPr="00DA1AF5">
        <w:rPr>
          <w:rFonts w:ascii="Times New Roman" w:hAnsi="Times New Roman" w:cs="Times New Roman"/>
          <w:iCs/>
          <w:spacing w:val="-4"/>
          <w:sz w:val="28"/>
          <w:szCs w:val="28"/>
          <w:lang w:val="en-GB"/>
        </w:rPr>
        <w:t xml:space="preserve"> </w:t>
      </w:r>
      <w:r w:rsidR="00DA1AF5">
        <w:rPr>
          <w:rFonts w:ascii="Times New Roman" w:hAnsi="Times New Roman" w:cs="Times New Roman"/>
          <w:iCs/>
          <w:spacing w:val="-4"/>
          <w:sz w:val="28"/>
          <w:szCs w:val="28"/>
          <w:lang w:val="en-GB"/>
        </w:rPr>
        <w:t xml:space="preserve">và </w:t>
      </w:r>
      <w:r w:rsidR="00DA1AF5" w:rsidRPr="00D875E7">
        <w:rPr>
          <w:rFonts w:ascii="Times New Roman" w:hAnsi="Times New Roman" w:cs="Times New Roman"/>
          <w:iCs/>
          <w:spacing w:val="-4"/>
          <w:sz w:val="28"/>
          <w:szCs w:val="28"/>
          <w:lang w:val="en-GB"/>
        </w:rPr>
        <w:t>bổ sung 01 khoản vào Điều 66</w:t>
      </w:r>
      <w:r w:rsidR="00F34A41">
        <w:rPr>
          <w:rFonts w:ascii="Times New Roman" w:hAnsi="Times New Roman" w:cs="Times New Roman"/>
          <w:iCs/>
          <w:spacing w:val="-4"/>
          <w:sz w:val="28"/>
          <w:szCs w:val="28"/>
          <w:lang w:val="en-GB"/>
        </w:rPr>
        <w:t>, theo đó</w:t>
      </w:r>
      <w:r w:rsidR="00256C44" w:rsidRPr="00D875E7">
        <w:rPr>
          <w:rFonts w:ascii="Times New Roman" w:hAnsi="Times New Roman" w:cs="Times New Roman"/>
          <w:iCs/>
          <w:spacing w:val="-4"/>
          <w:sz w:val="28"/>
          <w:szCs w:val="28"/>
          <w:lang w:val="en-GB"/>
        </w:rPr>
        <w:t xml:space="preserve"> các hình thức vận động bầu cử </w:t>
      </w:r>
      <w:r w:rsidR="00F34A41">
        <w:rPr>
          <w:rFonts w:ascii="Times New Roman" w:hAnsi="Times New Roman" w:cs="Times New Roman"/>
          <w:iCs/>
          <w:spacing w:val="-4"/>
          <w:sz w:val="28"/>
          <w:szCs w:val="28"/>
          <w:lang w:val="en-GB"/>
        </w:rPr>
        <w:t xml:space="preserve">được quy định đa dạng hơn, như hình thức </w:t>
      </w:r>
      <w:r w:rsidR="00256C44" w:rsidRPr="00D875E7">
        <w:rPr>
          <w:rFonts w:ascii="Times New Roman" w:hAnsi="Times New Roman" w:cs="Times New Roman"/>
          <w:iCs/>
          <w:spacing w:val="-4"/>
          <w:sz w:val="28"/>
          <w:szCs w:val="28"/>
          <w:lang w:val="en-GB"/>
        </w:rPr>
        <w:t>trực tiếp, trực tuyến</w:t>
      </w:r>
      <w:r w:rsidR="00DB75D8" w:rsidRPr="00D875E7">
        <w:rPr>
          <w:rFonts w:ascii="Times New Roman" w:hAnsi="Times New Roman" w:cs="Times New Roman"/>
          <w:iCs/>
          <w:spacing w:val="-4"/>
          <w:sz w:val="28"/>
          <w:szCs w:val="28"/>
          <w:lang w:val="en-GB"/>
        </w:rPr>
        <w:t>, trực tiếp kết hợp với trực tuyến</w:t>
      </w:r>
      <w:r w:rsidR="00A85367">
        <w:rPr>
          <w:rStyle w:val="FootnoteReference"/>
          <w:rFonts w:ascii="Times New Roman" w:hAnsi="Times New Roman" w:cs="Times New Roman"/>
          <w:iCs/>
          <w:spacing w:val="-4"/>
          <w:sz w:val="28"/>
          <w:szCs w:val="28"/>
          <w:lang w:val="en-GB"/>
        </w:rPr>
        <w:footnoteReference w:id="13"/>
      </w:r>
      <w:r w:rsidR="00F34A41">
        <w:rPr>
          <w:rFonts w:ascii="Times New Roman" w:hAnsi="Times New Roman" w:cs="Times New Roman"/>
          <w:iCs/>
          <w:spacing w:val="-4"/>
          <w:sz w:val="28"/>
          <w:szCs w:val="28"/>
          <w:lang w:val="en-GB"/>
        </w:rPr>
        <w:t>…</w:t>
      </w:r>
      <w:r w:rsidR="00256C44" w:rsidRPr="00D875E7">
        <w:rPr>
          <w:rFonts w:ascii="Times New Roman" w:hAnsi="Times New Roman" w:cs="Times New Roman"/>
          <w:iCs/>
          <w:spacing w:val="-4"/>
          <w:sz w:val="28"/>
          <w:szCs w:val="28"/>
          <w:lang w:val="en-GB"/>
        </w:rPr>
        <w:t xml:space="preserve"> nhằm mở rộng hình thức, tăng cường sự tương tác giữa người ứng cử và cử tri</w:t>
      </w:r>
      <w:r w:rsidR="004F5B71" w:rsidRPr="00D875E7">
        <w:rPr>
          <w:rFonts w:ascii="Times New Roman" w:hAnsi="Times New Roman" w:cs="Times New Roman"/>
          <w:iCs/>
          <w:spacing w:val="-4"/>
          <w:sz w:val="28"/>
          <w:szCs w:val="28"/>
          <w:lang w:val="en-GB"/>
        </w:rPr>
        <w:t xml:space="preserve"> và </w:t>
      </w:r>
      <w:r w:rsidR="00DA1AF5">
        <w:rPr>
          <w:rFonts w:ascii="Times New Roman" w:hAnsi="Times New Roman" w:cs="Times New Roman"/>
          <w:iCs/>
          <w:spacing w:val="-4"/>
          <w:sz w:val="28"/>
          <w:szCs w:val="28"/>
          <w:lang w:val="en-GB"/>
        </w:rPr>
        <w:t>kịp thời</w:t>
      </w:r>
      <w:r w:rsidR="004F5B71" w:rsidRPr="00D875E7">
        <w:rPr>
          <w:rFonts w:ascii="Times New Roman" w:hAnsi="Times New Roman" w:cs="Times New Roman"/>
          <w:iCs/>
          <w:spacing w:val="-4"/>
          <w:sz w:val="28"/>
          <w:szCs w:val="28"/>
          <w:lang w:val="en-GB"/>
        </w:rPr>
        <w:t xml:space="preserve"> ứng phó nếu xảy ra thiên tai, dịch bệnh, tình huống đột xuất trong thời gian tổ chức bầu cử</w:t>
      </w:r>
      <w:r w:rsidR="00F133D6" w:rsidRPr="00D875E7">
        <w:rPr>
          <w:rFonts w:ascii="Times New Roman" w:hAnsi="Times New Roman" w:cs="Times New Roman"/>
          <w:iCs/>
          <w:spacing w:val="-4"/>
          <w:sz w:val="28"/>
          <w:szCs w:val="28"/>
          <w:lang w:val="en-GB"/>
        </w:rPr>
        <w:t>.</w:t>
      </w:r>
      <w:r w:rsidR="00256C44" w:rsidRPr="00D875E7">
        <w:rPr>
          <w:rFonts w:ascii="Times New Roman" w:hAnsi="Times New Roman" w:cs="Times New Roman"/>
          <w:iCs/>
          <w:spacing w:val="-4"/>
          <w:sz w:val="28"/>
          <w:szCs w:val="28"/>
          <w:lang w:val="en-GB"/>
        </w:rPr>
        <w:t xml:space="preserve"> </w:t>
      </w:r>
    </w:p>
    <w:p w14:paraId="2B6709EE" w14:textId="19EA114E" w:rsidR="00256C44" w:rsidRPr="00CB6EA2" w:rsidRDefault="00256C44" w:rsidP="00622596">
      <w:pPr>
        <w:spacing w:before="100" w:after="100"/>
        <w:ind w:firstLine="567"/>
        <w:jc w:val="both"/>
        <w:rPr>
          <w:rFonts w:ascii="Times New Roman" w:hAnsi="Times New Roman" w:cs="Times New Roman"/>
          <w:spacing w:val="-10"/>
          <w:sz w:val="28"/>
          <w:szCs w:val="28"/>
        </w:rPr>
      </w:pPr>
      <w:r w:rsidRPr="00CB6EA2">
        <w:rPr>
          <w:rFonts w:ascii="Times New Roman" w:hAnsi="Times New Roman" w:cs="Times New Roman"/>
          <w:spacing w:val="-10"/>
          <w:sz w:val="28"/>
          <w:szCs w:val="28"/>
          <w:lang w:val="en-US"/>
        </w:rPr>
        <w:t xml:space="preserve">Với các nội dung nêu trên, dự kiến sẽ sửa đổi, bổ sung </w:t>
      </w:r>
      <w:r w:rsidR="008920FD" w:rsidRPr="00275011">
        <w:rPr>
          <w:rFonts w:ascii="Times New Roman" w:hAnsi="Times New Roman" w:cs="Times New Roman"/>
          <w:spacing w:val="-10"/>
          <w:sz w:val="28"/>
          <w:szCs w:val="28"/>
          <w:lang w:val="en-US"/>
        </w:rPr>
        <w:t>0</w:t>
      </w:r>
      <w:r w:rsidR="00F863AC" w:rsidRPr="00BA7D7A">
        <w:rPr>
          <w:rFonts w:ascii="Times New Roman" w:hAnsi="Times New Roman" w:cs="Times New Roman"/>
          <w:spacing w:val="-10"/>
          <w:sz w:val="28"/>
          <w:szCs w:val="28"/>
          <w:lang w:val="en-US"/>
        </w:rPr>
        <w:t>5</w:t>
      </w:r>
      <w:r w:rsidR="008920FD" w:rsidRPr="00275011">
        <w:rPr>
          <w:rFonts w:ascii="Times New Roman" w:hAnsi="Times New Roman" w:cs="Times New Roman"/>
          <w:spacing w:val="-10"/>
          <w:sz w:val="28"/>
          <w:szCs w:val="28"/>
          <w:lang w:val="en-US"/>
        </w:rPr>
        <w:t xml:space="preserve"> điều</w:t>
      </w:r>
      <w:r w:rsidR="008920FD" w:rsidRPr="00CB6EA2">
        <w:rPr>
          <w:rFonts w:ascii="Times New Roman" w:hAnsi="Times New Roman" w:cs="Times New Roman"/>
          <w:spacing w:val="-10"/>
          <w:sz w:val="28"/>
          <w:szCs w:val="28"/>
          <w:lang w:val="en-US"/>
        </w:rPr>
        <w:t xml:space="preserve"> của Luật hiện hành</w:t>
      </w:r>
      <w:r w:rsidR="008920FD" w:rsidRPr="00CB6EA2">
        <w:rPr>
          <w:rStyle w:val="FootnoteReference"/>
          <w:rFonts w:ascii="Times New Roman" w:hAnsi="Times New Roman" w:cs="Times New Roman"/>
          <w:spacing w:val="-10"/>
          <w:sz w:val="28"/>
          <w:szCs w:val="28"/>
          <w:lang w:val="en-US"/>
        </w:rPr>
        <w:footnoteReference w:id="14"/>
      </w:r>
      <w:r w:rsidR="008920FD" w:rsidRPr="00CB6EA2">
        <w:rPr>
          <w:rFonts w:ascii="Times New Roman" w:hAnsi="Times New Roman" w:cs="Times New Roman"/>
          <w:spacing w:val="-10"/>
          <w:sz w:val="28"/>
          <w:szCs w:val="28"/>
          <w:lang w:val="en-US"/>
        </w:rPr>
        <w:t xml:space="preserve">. </w:t>
      </w:r>
    </w:p>
    <w:p w14:paraId="1219E0FE" w14:textId="11B41BAE" w:rsidR="00D12CEF" w:rsidRPr="00D875E7" w:rsidRDefault="00D12CEF" w:rsidP="00622596">
      <w:pPr>
        <w:spacing w:before="100" w:after="100"/>
        <w:ind w:firstLine="567"/>
        <w:jc w:val="both"/>
        <w:rPr>
          <w:rFonts w:ascii="Times New Roman" w:hAnsi="Times New Roman" w:cs="Times New Roman"/>
          <w:b/>
          <w:bCs/>
          <w:sz w:val="28"/>
          <w:szCs w:val="28"/>
          <w:lang w:val="es-ES"/>
        </w:rPr>
      </w:pPr>
      <w:r w:rsidRPr="00D875E7">
        <w:rPr>
          <w:rFonts w:ascii="Times New Roman" w:hAnsi="Times New Roman" w:cs="Times New Roman"/>
          <w:b/>
          <w:bCs/>
          <w:sz w:val="28"/>
          <w:szCs w:val="28"/>
          <w:lang w:val="es-ES"/>
        </w:rPr>
        <w:t xml:space="preserve">4. Sửa đổi </w:t>
      </w:r>
      <w:r w:rsidR="009863EE">
        <w:rPr>
          <w:rFonts w:ascii="Times New Roman" w:hAnsi="Times New Roman" w:cs="Times New Roman"/>
          <w:b/>
          <w:bCs/>
          <w:sz w:val="28"/>
          <w:szCs w:val="28"/>
          <w:lang w:val="es-ES"/>
        </w:rPr>
        <w:t xml:space="preserve">và </w:t>
      </w:r>
      <w:r w:rsidR="00DA1AF5">
        <w:rPr>
          <w:rFonts w:ascii="Times New Roman" w:hAnsi="Times New Roman" w:cs="Times New Roman"/>
          <w:b/>
          <w:bCs/>
          <w:sz w:val="28"/>
          <w:szCs w:val="28"/>
          <w:lang w:val="es-ES"/>
        </w:rPr>
        <w:t>bổ sung</w:t>
      </w:r>
      <w:r w:rsidR="009863EE">
        <w:rPr>
          <w:rFonts w:ascii="Times New Roman" w:hAnsi="Times New Roman" w:cs="Times New Roman"/>
          <w:b/>
          <w:bCs/>
          <w:sz w:val="28"/>
          <w:szCs w:val="28"/>
          <w:lang w:val="es-ES"/>
        </w:rPr>
        <w:t xml:space="preserve"> </w:t>
      </w:r>
      <w:r w:rsidRPr="00D875E7">
        <w:rPr>
          <w:rFonts w:ascii="Times New Roman" w:hAnsi="Times New Roman" w:cs="Times New Roman"/>
          <w:b/>
          <w:bCs/>
          <w:sz w:val="28"/>
          <w:szCs w:val="28"/>
          <w:lang w:val="es-ES"/>
        </w:rPr>
        <w:t xml:space="preserve">một số </w:t>
      </w:r>
      <w:r w:rsidR="009863EE">
        <w:rPr>
          <w:rFonts w:ascii="Times New Roman" w:hAnsi="Times New Roman" w:cs="Times New Roman"/>
          <w:b/>
          <w:bCs/>
          <w:sz w:val="28"/>
          <w:szCs w:val="28"/>
          <w:lang w:val="es-ES"/>
        </w:rPr>
        <w:t>nội dung</w:t>
      </w:r>
      <w:r w:rsidRPr="00D875E7">
        <w:rPr>
          <w:rFonts w:ascii="Times New Roman" w:hAnsi="Times New Roman" w:cs="Times New Roman"/>
          <w:b/>
          <w:bCs/>
          <w:sz w:val="28"/>
          <w:szCs w:val="28"/>
          <w:lang w:val="es-ES"/>
        </w:rPr>
        <w:t xml:space="preserve"> khác</w:t>
      </w:r>
    </w:p>
    <w:p w14:paraId="13ADE4D1" w14:textId="727B282E" w:rsidR="00EA0483" w:rsidRPr="00D875E7" w:rsidRDefault="00D12CEF" w:rsidP="00622596">
      <w:pPr>
        <w:spacing w:before="100" w:after="100"/>
        <w:ind w:firstLine="567"/>
        <w:jc w:val="both"/>
        <w:rPr>
          <w:rFonts w:ascii="Times New Roman" w:hAnsi="Times New Roman" w:cs="Times New Roman"/>
          <w:sz w:val="28"/>
          <w:szCs w:val="28"/>
          <w:lang w:val="en-GB"/>
        </w:rPr>
      </w:pPr>
      <w:r w:rsidRPr="00D875E7">
        <w:rPr>
          <w:rFonts w:ascii="Times New Roman" w:hAnsi="Times New Roman" w:cs="Times New Roman"/>
          <w:sz w:val="28"/>
          <w:szCs w:val="28"/>
          <w:lang w:val="es-ES"/>
        </w:rPr>
        <w:t xml:space="preserve">(1) </w:t>
      </w:r>
      <w:r w:rsidR="00EA0483" w:rsidRPr="00D875E7">
        <w:rPr>
          <w:rFonts w:ascii="Times New Roman" w:hAnsi="Times New Roman" w:cs="Times New Roman"/>
          <w:sz w:val="28"/>
          <w:szCs w:val="28"/>
          <w:lang w:val="en-GB"/>
        </w:rPr>
        <w:t xml:space="preserve">Sửa </w:t>
      </w:r>
      <w:r w:rsidR="00DA1AF5">
        <w:rPr>
          <w:rFonts w:ascii="Times New Roman" w:hAnsi="Times New Roman" w:cs="Times New Roman"/>
          <w:sz w:val="28"/>
          <w:szCs w:val="28"/>
          <w:lang w:val="en-GB"/>
        </w:rPr>
        <w:t xml:space="preserve">đổi </w:t>
      </w:r>
      <w:r w:rsidR="00DA7BEA">
        <w:rPr>
          <w:rFonts w:ascii="Times New Roman" w:hAnsi="Times New Roman" w:cs="Times New Roman"/>
          <w:sz w:val="28"/>
          <w:szCs w:val="28"/>
          <w:lang w:val="en-GB"/>
        </w:rPr>
        <w:t>nội hàm của cụm từ “</w:t>
      </w:r>
      <w:r w:rsidR="00EA0483" w:rsidRPr="00D875E7">
        <w:rPr>
          <w:rFonts w:ascii="Times New Roman" w:hAnsi="Times New Roman" w:cs="Times New Roman"/>
          <w:sz w:val="28"/>
          <w:szCs w:val="28"/>
          <w:lang w:val="en-GB"/>
        </w:rPr>
        <w:t>cấp xã</w:t>
      </w:r>
      <w:r w:rsidR="00DA7BEA">
        <w:rPr>
          <w:rFonts w:ascii="Times New Roman" w:hAnsi="Times New Roman" w:cs="Times New Roman"/>
          <w:sz w:val="28"/>
          <w:szCs w:val="28"/>
          <w:lang w:val="en-GB"/>
        </w:rPr>
        <w:t>” theo Luật hiện hành là cấp xã</w:t>
      </w:r>
      <w:r w:rsidR="00DA0EA6">
        <w:rPr>
          <w:rFonts w:ascii="Times New Roman" w:hAnsi="Times New Roman" w:cs="Times New Roman"/>
          <w:sz w:val="28"/>
          <w:szCs w:val="28"/>
          <w:lang w:val="en-GB"/>
        </w:rPr>
        <w:t xml:space="preserve"> gồm</w:t>
      </w:r>
      <w:r w:rsidR="00ED78FA">
        <w:rPr>
          <w:rFonts w:ascii="Times New Roman" w:hAnsi="Times New Roman" w:cs="Times New Roman"/>
          <w:sz w:val="28"/>
          <w:szCs w:val="28"/>
          <w:lang w:val="en-GB"/>
        </w:rPr>
        <w:t xml:space="preserve"> xã, phường,</w:t>
      </w:r>
      <w:r w:rsidR="00DA7BEA">
        <w:rPr>
          <w:rFonts w:ascii="Times New Roman" w:hAnsi="Times New Roman" w:cs="Times New Roman"/>
          <w:sz w:val="28"/>
          <w:szCs w:val="28"/>
          <w:lang w:val="en-GB"/>
        </w:rPr>
        <w:t xml:space="preserve"> thị trấn thành cấp xã gồm xã, phường,</w:t>
      </w:r>
      <w:r w:rsidR="00ED78FA">
        <w:rPr>
          <w:rFonts w:ascii="Times New Roman" w:hAnsi="Times New Roman" w:cs="Times New Roman"/>
          <w:sz w:val="28"/>
          <w:szCs w:val="28"/>
          <w:lang w:val="en-GB"/>
        </w:rPr>
        <w:t xml:space="preserve"> đặc khu</w:t>
      </w:r>
      <w:r w:rsidR="00DA0EA6">
        <w:rPr>
          <w:rFonts w:ascii="Times New Roman" w:hAnsi="Times New Roman" w:cs="Times New Roman"/>
          <w:sz w:val="28"/>
          <w:szCs w:val="28"/>
          <w:lang w:val="en-GB"/>
        </w:rPr>
        <w:t xml:space="preserve"> </w:t>
      </w:r>
      <w:r w:rsidR="00EA0483" w:rsidRPr="00D875E7">
        <w:rPr>
          <w:rFonts w:ascii="Times New Roman" w:hAnsi="Times New Roman" w:cs="Times New Roman"/>
          <w:sz w:val="28"/>
          <w:szCs w:val="28"/>
          <w:lang w:val="en-GB"/>
        </w:rPr>
        <w:t xml:space="preserve">để phù hợp với </w:t>
      </w:r>
      <w:r w:rsidR="00FE53CF">
        <w:rPr>
          <w:rFonts w:ascii="Times New Roman" w:hAnsi="Times New Roman" w:cs="Times New Roman"/>
          <w:sz w:val="28"/>
          <w:szCs w:val="28"/>
          <w:lang w:val="en-GB"/>
        </w:rPr>
        <w:t>việc sửa đổi</w:t>
      </w:r>
      <w:r w:rsidR="00EA0483" w:rsidRPr="00D875E7">
        <w:rPr>
          <w:rFonts w:ascii="Times New Roman" w:hAnsi="Times New Roman" w:cs="Times New Roman"/>
          <w:sz w:val="28"/>
          <w:szCs w:val="28"/>
          <w:lang w:val="en-GB"/>
        </w:rPr>
        <w:t xml:space="preserve"> Luật Tổ chức chính quyền địa phương.</w:t>
      </w:r>
    </w:p>
    <w:p w14:paraId="1B09FEB1" w14:textId="2CC26D46" w:rsidR="00ED78FA" w:rsidRDefault="00ED78FA" w:rsidP="00F42987">
      <w:pPr>
        <w:spacing w:before="120" w:after="120"/>
        <w:ind w:firstLine="567"/>
        <w:jc w:val="both"/>
        <w:rPr>
          <w:rFonts w:ascii="Times New Roman" w:hAnsi="Times New Roman" w:cs="Times New Roman"/>
          <w:sz w:val="28"/>
          <w:szCs w:val="28"/>
          <w:lang w:val="en-GB"/>
        </w:rPr>
      </w:pPr>
      <w:r>
        <w:rPr>
          <w:rFonts w:ascii="Times New Roman" w:hAnsi="Times New Roman" w:cs="Times New Roman"/>
          <w:sz w:val="28"/>
          <w:szCs w:val="28"/>
          <w:lang w:val="en-GB"/>
        </w:rPr>
        <w:lastRenderedPageBreak/>
        <w:t>(</w:t>
      </w:r>
      <w:r w:rsidR="009863EE">
        <w:rPr>
          <w:rFonts w:ascii="Times New Roman" w:hAnsi="Times New Roman" w:cs="Times New Roman"/>
          <w:sz w:val="28"/>
          <w:szCs w:val="28"/>
          <w:lang w:val="en-GB"/>
        </w:rPr>
        <w:t>2</w:t>
      </w:r>
      <w:r>
        <w:rPr>
          <w:rFonts w:ascii="Times New Roman" w:hAnsi="Times New Roman" w:cs="Times New Roman"/>
          <w:sz w:val="28"/>
          <w:szCs w:val="28"/>
          <w:lang w:val="en-GB"/>
        </w:rPr>
        <w:t>) Sửa</w:t>
      </w:r>
      <w:r w:rsidR="00DA1AF5">
        <w:rPr>
          <w:rFonts w:ascii="Times New Roman" w:hAnsi="Times New Roman" w:cs="Times New Roman"/>
          <w:sz w:val="28"/>
          <w:szCs w:val="28"/>
          <w:lang w:val="en-GB"/>
        </w:rPr>
        <w:t xml:space="preserve"> đổi</w:t>
      </w:r>
      <w:r w:rsidRPr="00ED78FA">
        <w:rPr>
          <w:rFonts w:ascii="Times New Roman" w:hAnsi="Times New Roman" w:cs="Times New Roman"/>
          <w:sz w:val="28"/>
          <w:szCs w:val="28"/>
          <w:lang w:val="en-GB"/>
        </w:rPr>
        <w:t xml:space="preserve"> </w:t>
      </w:r>
      <w:bookmarkStart w:id="16" w:name="_Hlk192507492"/>
      <w:r w:rsidR="00E41B8E">
        <w:rPr>
          <w:rFonts w:ascii="Times New Roman" w:hAnsi="Times New Roman" w:cs="Times New Roman"/>
          <w:sz w:val="28"/>
          <w:szCs w:val="28"/>
          <w:lang w:val="en-GB"/>
        </w:rPr>
        <w:t>“</w:t>
      </w:r>
      <w:r w:rsidRPr="00ED78FA">
        <w:rPr>
          <w:rFonts w:ascii="Times New Roman" w:hAnsi="Times New Roman" w:cs="Times New Roman"/>
          <w:sz w:val="28"/>
          <w:szCs w:val="28"/>
          <w:lang w:val="en-GB"/>
        </w:rPr>
        <w:t>Đoàn chủ tịch Ban chấp hành trung ương Hội liên hiệp phụ nữ Việt Nam</w:t>
      </w:r>
      <w:bookmarkEnd w:id="16"/>
      <w:r w:rsidR="00E41B8E">
        <w:rPr>
          <w:rFonts w:ascii="Times New Roman" w:hAnsi="Times New Roman" w:cs="Times New Roman"/>
          <w:sz w:val="28"/>
          <w:szCs w:val="28"/>
          <w:lang w:val="en-GB"/>
        </w:rPr>
        <w:t>”</w:t>
      </w:r>
      <w:r>
        <w:rPr>
          <w:rFonts w:ascii="Times New Roman" w:hAnsi="Times New Roman" w:cs="Times New Roman"/>
          <w:sz w:val="28"/>
          <w:szCs w:val="28"/>
          <w:lang w:val="en-GB"/>
        </w:rPr>
        <w:t xml:space="preserve"> thành </w:t>
      </w:r>
      <w:r w:rsidR="00E41B8E">
        <w:rPr>
          <w:rFonts w:ascii="Times New Roman" w:hAnsi="Times New Roman" w:cs="Times New Roman"/>
          <w:sz w:val="28"/>
          <w:szCs w:val="28"/>
          <w:lang w:val="en-GB"/>
        </w:rPr>
        <w:t>“</w:t>
      </w:r>
      <w:r w:rsidRPr="00ED78FA">
        <w:rPr>
          <w:rFonts w:ascii="Times New Roman" w:hAnsi="Times New Roman" w:cs="Times New Roman"/>
          <w:sz w:val="28"/>
          <w:szCs w:val="28"/>
          <w:lang w:val="en-GB"/>
        </w:rPr>
        <w:t xml:space="preserve">Hội </w:t>
      </w:r>
      <w:r w:rsidR="00DA1AF5">
        <w:rPr>
          <w:rFonts w:ascii="Times New Roman" w:hAnsi="Times New Roman" w:cs="Times New Roman"/>
          <w:sz w:val="28"/>
          <w:szCs w:val="28"/>
          <w:lang w:val="en-GB"/>
        </w:rPr>
        <w:t xml:space="preserve">Liên hiệp </w:t>
      </w:r>
      <w:r w:rsidRPr="00ED78FA">
        <w:rPr>
          <w:rFonts w:ascii="Times New Roman" w:hAnsi="Times New Roman" w:cs="Times New Roman"/>
          <w:sz w:val="28"/>
          <w:szCs w:val="28"/>
          <w:lang w:val="en-GB"/>
        </w:rPr>
        <w:t>phụ nữ Việt Nam</w:t>
      </w:r>
      <w:r w:rsidR="00E41B8E">
        <w:rPr>
          <w:rFonts w:ascii="Times New Roman" w:hAnsi="Times New Roman" w:cs="Times New Roman"/>
          <w:sz w:val="28"/>
          <w:szCs w:val="28"/>
          <w:lang w:val="en-GB"/>
        </w:rPr>
        <w:t>”</w:t>
      </w:r>
      <w:r>
        <w:rPr>
          <w:rFonts w:ascii="Times New Roman" w:hAnsi="Times New Roman" w:cs="Times New Roman"/>
          <w:sz w:val="28"/>
          <w:szCs w:val="28"/>
          <w:lang w:val="en-GB"/>
        </w:rPr>
        <w:t xml:space="preserve"> để phù hợp với </w:t>
      </w:r>
      <w:r w:rsidR="00DA7BEA">
        <w:rPr>
          <w:rFonts w:ascii="Times New Roman" w:hAnsi="Times New Roman" w:cs="Times New Roman"/>
          <w:sz w:val="28"/>
          <w:szCs w:val="28"/>
          <w:lang w:val="en-GB"/>
        </w:rPr>
        <w:t>dự thảo Luật</w:t>
      </w:r>
      <w:r w:rsidR="008E3A65">
        <w:rPr>
          <w:rFonts w:ascii="Times New Roman" w:hAnsi="Times New Roman" w:cs="Times New Roman"/>
          <w:sz w:val="28"/>
          <w:szCs w:val="28"/>
          <w:lang w:val="en-GB"/>
        </w:rPr>
        <w:t xml:space="preserve"> </w:t>
      </w:r>
      <w:r>
        <w:rPr>
          <w:rFonts w:ascii="Times New Roman" w:hAnsi="Times New Roman" w:cs="Times New Roman"/>
          <w:sz w:val="28"/>
          <w:szCs w:val="28"/>
          <w:lang w:val="en-GB"/>
        </w:rPr>
        <w:t>Mặt trận Tổ quốc Việt Nam.</w:t>
      </w:r>
    </w:p>
    <w:p w14:paraId="4D851A9E" w14:textId="39E6D8F7" w:rsidR="008F72ED" w:rsidRDefault="009863EE" w:rsidP="00F42987">
      <w:pPr>
        <w:spacing w:before="120" w:after="120"/>
        <w:ind w:firstLine="567"/>
        <w:jc w:val="both"/>
        <w:rPr>
          <w:rFonts w:ascii="Times New Roman" w:hAnsi="Times New Roman" w:cs="Times New Roman"/>
          <w:sz w:val="28"/>
          <w:szCs w:val="28"/>
          <w:lang w:val="en-GB"/>
        </w:rPr>
      </w:pPr>
      <w:r w:rsidRPr="00BA7D7A">
        <w:rPr>
          <w:rFonts w:ascii="Times New Roman" w:hAnsi="Times New Roman" w:cs="Times New Roman"/>
          <w:sz w:val="28"/>
          <w:szCs w:val="28"/>
          <w:lang w:val="en-GB"/>
        </w:rPr>
        <w:t xml:space="preserve">(3) </w:t>
      </w:r>
      <w:r w:rsidR="009C6009" w:rsidRPr="00BA7D7A">
        <w:rPr>
          <w:rFonts w:ascii="Times New Roman" w:hAnsi="Times New Roman" w:cs="Times New Roman"/>
          <w:sz w:val="28"/>
          <w:szCs w:val="28"/>
          <w:lang w:val="en-GB"/>
        </w:rPr>
        <w:t xml:space="preserve">Sửa </w:t>
      </w:r>
      <w:r w:rsidR="00DA7BEA">
        <w:rPr>
          <w:rFonts w:ascii="Times New Roman" w:hAnsi="Times New Roman" w:cs="Times New Roman"/>
          <w:sz w:val="28"/>
          <w:szCs w:val="28"/>
          <w:lang w:val="en-GB"/>
        </w:rPr>
        <w:t xml:space="preserve">đổi </w:t>
      </w:r>
      <w:r w:rsidR="009C6009" w:rsidRPr="00BA7D7A">
        <w:rPr>
          <w:rFonts w:ascii="Times New Roman" w:hAnsi="Times New Roman" w:cs="Times New Roman"/>
          <w:sz w:val="28"/>
          <w:szCs w:val="28"/>
          <w:lang w:val="en-GB"/>
        </w:rPr>
        <w:t>các</w:t>
      </w:r>
      <w:r w:rsidR="008F72ED" w:rsidRPr="00BA7D7A">
        <w:rPr>
          <w:rFonts w:ascii="Times New Roman" w:hAnsi="Times New Roman" w:cs="Times New Roman"/>
          <w:sz w:val="28"/>
          <w:szCs w:val="28"/>
          <w:lang w:val="en-GB"/>
        </w:rPr>
        <w:t xml:space="preserve"> </w:t>
      </w:r>
      <w:r w:rsidR="009C6009" w:rsidRPr="00BA7D7A">
        <w:rPr>
          <w:rFonts w:ascii="Times New Roman" w:hAnsi="Times New Roman" w:cs="Times New Roman"/>
          <w:sz w:val="28"/>
          <w:szCs w:val="28"/>
          <w:lang w:val="en-GB"/>
        </w:rPr>
        <w:t xml:space="preserve">quy định để </w:t>
      </w:r>
      <w:r w:rsidR="00BB66D9">
        <w:rPr>
          <w:rFonts w:ascii="Times New Roman" w:hAnsi="Times New Roman" w:cs="Times New Roman"/>
          <w:sz w:val="28"/>
          <w:szCs w:val="28"/>
          <w:lang w:val="en-GB"/>
        </w:rPr>
        <w:t>lược bỏ</w:t>
      </w:r>
      <w:r w:rsidR="009C6009" w:rsidRPr="00BA7D7A">
        <w:rPr>
          <w:rFonts w:ascii="Times New Roman" w:hAnsi="Times New Roman" w:cs="Times New Roman"/>
          <w:sz w:val="28"/>
          <w:szCs w:val="28"/>
          <w:lang w:val="en-GB"/>
        </w:rPr>
        <w:t xml:space="preserve"> sự tham gia của </w:t>
      </w:r>
      <w:r w:rsidR="00222F26" w:rsidRPr="00BA7D7A">
        <w:rPr>
          <w:rFonts w:ascii="Times New Roman" w:hAnsi="Times New Roman" w:cs="Times New Roman"/>
          <w:sz w:val="28"/>
          <w:szCs w:val="28"/>
          <w:lang w:val="en-GB"/>
        </w:rPr>
        <w:t xml:space="preserve">Ban chấp hành </w:t>
      </w:r>
      <w:r w:rsidR="008F72ED" w:rsidRPr="00BA7D7A">
        <w:rPr>
          <w:rFonts w:ascii="Times New Roman" w:hAnsi="Times New Roman" w:cs="Times New Roman"/>
          <w:sz w:val="28"/>
          <w:szCs w:val="28"/>
          <w:lang w:val="en-GB"/>
        </w:rPr>
        <w:t>công đoàn</w:t>
      </w:r>
      <w:r w:rsidR="001371D9" w:rsidRPr="00BA7D7A">
        <w:rPr>
          <w:rFonts w:ascii="Times New Roman" w:hAnsi="Times New Roman" w:cs="Times New Roman"/>
          <w:sz w:val="28"/>
          <w:szCs w:val="28"/>
          <w:lang w:val="en-GB"/>
        </w:rPr>
        <w:t xml:space="preserve"> cơ quan</w:t>
      </w:r>
      <w:r w:rsidR="009C6009" w:rsidRPr="00BA7D7A">
        <w:rPr>
          <w:rFonts w:ascii="Times New Roman" w:hAnsi="Times New Roman" w:cs="Times New Roman"/>
          <w:sz w:val="28"/>
          <w:szCs w:val="28"/>
          <w:lang w:val="en-GB"/>
        </w:rPr>
        <w:t xml:space="preserve"> trong</w:t>
      </w:r>
      <w:r w:rsidR="001371D9" w:rsidRPr="00BA7D7A">
        <w:rPr>
          <w:rFonts w:ascii="Times New Roman" w:hAnsi="Times New Roman" w:cs="Times New Roman"/>
          <w:sz w:val="28"/>
          <w:szCs w:val="28"/>
          <w:lang w:val="en-GB"/>
        </w:rPr>
        <w:t xml:space="preserve"> </w:t>
      </w:r>
      <w:r w:rsidR="009C6009" w:rsidRPr="00BA7D7A">
        <w:rPr>
          <w:rFonts w:ascii="Times New Roman" w:hAnsi="Times New Roman" w:cs="Times New Roman"/>
          <w:sz w:val="28"/>
          <w:szCs w:val="28"/>
          <w:lang w:val="en-GB"/>
        </w:rPr>
        <w:t xml:space="preserve">việc tổ chức </w:t>
      </w:r>
      <w:r w:rsidR="001371D9" w:rsidRPr="00BA7D7A">
        <w:rPr>
          <w:rFonts w:ascii="Times New Roman" w:hAnsi="Times New Roman" w:cs="Times New Roman"/>
          <w:sz w:val="28"/>
          <w:szCs w:val="28"/>
          <w:lang w:val="en-GB"/>
        </w:rPr>
        <w:t>các hội nghị giới thiệu</w:t>
      </w:r>
      <w:r w:rsidR="009C6009" w:rsidRPr="00BA7D7A">
        <w:rPr>
          <w:rFonts w:ascii="Times New Roman" w:hAnsi="Times New Roman" w:cs="Times New Roman"/>
          <w:sz w:val="28"/>
          <w:szCs w:val="28"/>
          <w:lang w:val="en-GB"/>
        </w:rPr>
        <w:t xml:space="preserve"> người ứng cử</w:t>
      </w:r>
      <w:r w:rsidR="001371D9" w:rsidRPr="00BA7D7A">
        <w:rPr>
          <w:rFonts w:ascii="Times New Roman" w:hAnsi="Times New Roman" w:cs="Times New Roman"/>
          <w:sz w:val="28"/>
          <w:szCs w:val="28"/>
          <w:lang w:val="en-GB"/>
        </w:rPr>
        <w:t xml:space="preserve">, </w:t>
      </w:r>
      <w:r w:rsidR="009C6009" w:rsidRPr="00BA7D7A">
        <w:rPr>
          <w:rFonts w:ascii="Times New Roman" w:hAnsi="Times New Roman" w:cs="Times New Roman"/>
          <w:sz w:val="28"/>
          <w:szCs w:val="28"/>
          <w:lang w:val="en-GB"/>
        </w:rPr>
        <w:t xml:space="preserve">hội nghị cử tri </w:t>
      </w:r>
      <w:r w:rsidR="001371D9" w:rsidRPr="00BA7D7A">
        <w:rPr>
          <w:rFonts w:ascii="Times New Roman" w:hAnsi="Times New Roman" w:cs="Times New Roman"/>
          <w:sz w:val="28"/>
          <w:szCs w:val="28"/>
          <w:lang w:val="en-GB"/>
        </w:rPr>
        <w:t xml:space="preserve">lấy ý kiến </w:t>
      </w:r>
      <w:r w:rsidR="009C6009" w:rsidRPr="00BA7D7A">
        <w:rPr>
          <w:rFonts w:ascii="Times New Roman" w:hAnsi="Times New Roman" w:cs="Times New Roman"/>
          <w:sz w:val="28"/>
          <w:szCs w:val="28"/>
          <w:lang w:val="en-GB"/>
        </w:rPr>
        <w:t>đối với</w:t>
      </w:r>
      <w:r w:rsidR="001371D9" w:rsidRPr="00BA7D7A">
        <w:rPr>
          <w:rFonts w:ascii="Times New Roman" w:hAnsi="Times New Roman" w:cs="Times New Roman"/>
          <w:sz w:val="28"/>
          <w:szCs w:val="28"/>
          <w:lang w:val="en-GB"/>
        </w:rPr>
        <w:t xml:space="preserve"> người ứng cử</w:t>
      </w:r>
      <w:r w:rsidR="009C6009" w:rsidRPr="00BA7D7A">
        <w:rPr>
          <w:rFonts w:ascii="Times New Roman" w:hAnsi="Times New Roman" w:cs="Times New Roman"/>
          <w:sz w:val="28"/>
          <w:szCs w:val="28"/>
          <w:lang w:val="en-GB"/>
        </w:rPr>
        <w:t xml:space="preserve"> (tại các điều 41, 42, 45, 52, 54)</w:t>
      </w:r>
      <w:r w:rsidR="008F72ED" w:rsidRPr="00BA7D7A">
        <w:rPr>
          <w:rFonts w:ascii="Times New Roman" w:hAnsi="Times New Roman" w:cs="Times New Roman"/>
          <w:sz w:val="28"/>
          <w:szCs w:val="28"/>
          <w:lang w:val="en-GB"/>
        </w:rPr>
        <w:t xml:space="preserve"> </w:t>
      </w:r>
      <w:r w:rsidR="00222F26" w:rsidRPr="00BA7D7A">
        <w:rPr>
          <w:rFonts w:ascii="Times New Roman" w:hAnsi="Times New Roman" w:cs="Times New Roman"/>
          <w:sz w:val="28"/>
          <w:szCs w:val="28"/>
          <w:lang w:val="en-GB"/>
        </w:rPr>
        <w:t>phù hợp với việc sửa đổi Luật Công đoàn</w:t>
      </w:r>
      <w:r w:rsidR="009C6009" w:rsidRPr="00BA7D7A">
        <w:rPr>
          <w:rFonts w:ascii="Times New Roman" w:hAnsi="Times New Roman" w:cs="Times New Roman"/>
          <w:sz w:val="28"/>
          <w:szCs w:val="28"/>
          <w:lang w:val="en-GB"/>
        </w:rPr>
        <w:t xml:space="preserve"> (</w:t>
      </w:r>
      <w:r w:rsidR="001371D9" w:rsidRPr="00BA7D7A">
        <w:rPr>
          <w:rFonts w:ascii="Times New Roman" w:hAnsi="Times New Roman" w:cs="Times New Roman"/>
          <w:sz w:val="28"/>
          <w:szCs w:val="28"/>
          <w:lang w:val="en-GB"/>
        </w:rPr>
        <w:t>kết thúc hoạt động của công đoàn viên chức, công đoàn lực lượng vũ trang</w:t>
      </w:r>
      <w:r w:rsidR="009C6009" w:rsidRPr="00BA7D7A">
        <w:rPr>
          <w:rFonts w:ascii="Times New Roman" w:hAnsi="Times New Roman" w:cs="Times New Roman"/>
          <w:sz w:val="28"/>
          <w:szCs w:val="28"/>
          <w:lang w:val="en-GB"/>
        </w:rPr>
        <w:t>)</w:t>
      </w:r>
      <w:r w:rsidR="00222F26" w:rsidRPr="00BA7D7A">
        <w:rPr>
          <w:rFonts w:ascii="Times New Roman" w:hAnsi="Times New Roman" w:cs="Times New Roman"/>
          <w:sz w:val="28"/>
          <w:szCs w:val="28"/>
          <w:lang w:val="en-GB"/>
        </w:rPr>
        <w:t>.</w:t>
      </w:r>
    </w:p>
    <w:p w14:paraId="70D741F7" w14:textId="5C1A219A" w:rsidR="009863EE" w:rsidRPr="00D875E7" w:rsidRDefault="008F72ED" w:rsidP="00F42987">
      <w:pPr>
        <w:spacing w:before="120" w:after="120"/>
        <w:ind w:firstLine="567"/>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(4) </w:t>
      </w:r>
      <w:r w:rsidR="009863EE">
        <w:rPr>
          <w:rFonts w:ascii="Times New Roman" w:hAnsi="Times New Roman" w:cs="Times New Roman"/>
          <w:spacing w:val="-2"/>
          <w:sz w:val="28"/>
          <w:szCs w:val="28"/>
          <w:lang w:val="en-GB"/>
        </w:rPr>
        <w:t>Quy định</w:t>
      </w:r>
      <w:r w:rsidR="009863EE" w:rsidRPr="00D15C3D">
        <w:rPr>
          <w:rFonts w:ascii="Times New Roman" w:hAnsi="Times New Roman" w:cs="Times New Roman"/>
          <w:spacing w:val="-2"/>
          <w:sz w:val="28"/>
          <w:szCs w:val="28"/>
          <w:lang w:val="en-GB"/>
        </w:rPr>
        <w:t xml:space="preserve"> hiệu lực thi hành của Luật từ ngày 01/7/2025</w:t>
      </w:r>
      <w:r w:rsidR="009863EE">
        <w:rPr>
          <w:rFonts w:ascii="Times New Roman" w:hAnsi="Times New Roman" w:cs="Times New Roman"/>
          <w:spacing w:val="-2"/>
          <w:sz w:val="28"/>
          <w:szCs w:val="28"/>
          <w:lang w:val="en-GB"/>
        </w:rPr>
        <w:t xml:space="preserve"> như hiệu lực thi hành của Nghị quyết sửa đổi, bổ sung một số điều của Hiến pháp 2013</w:t>
      </w:r>
      <w:r w:rsidR="009863EE" w:rsidRPr="00D15C3D">
        <w:rPr>
          <w:rFonts w:ascii="Times New Roman" w:hAnsi="Times New Roman" w:cs="Times New Roman"/>
          <w:spacing w:val="-2"/>
          <w:sz w:val="28"/>
          <w:szCs w:val="28"/>
          <w:lang w:val="en-GB"/>
        </w:rPr>
        <w:t>.</w:t>
      </w:r>
      <w:r w:rsidR="009863EE">
        <w:rPr>
          <w:rFonts w:ascii="Times New Roman" w:hAnsi="Times New Roman" w:cs="Times New Roman"/>
          <w:spacing w:val="-2"/>
          <w:sz w:val="28"/>
          <w:szCs w:val="28"/>
          <w:lang w:val="en-GB"/>
        </w:rPr>
        <w:t xml:space="preserve"> </w:t>
      </w:r>
      <w:r w:rsidR="00326276">
        <w:rPr>
          <w:rFonts w:ascii="Times New Roman" w:hAnsi="Times New Roman" w:cs="Times New Roman"/>
          <w:spacing w:val="-2"/>
          <w:sz w:val="28"/>
          <w:szCs w:val="28"/>
          <w:lang w:val="en-GB"/>
        </w:rPr>
        <w:t>V</w:t>
      </w:r>
      <w:r w:rsidR="009863EE" w:rsidRPr="00D15C3D">
        <w:rPr>
          <w:rFonts w:ascii="Times New Roman" w:hAnsi="Times New Roman" w:cs="Times New Roman"/>
          <w:spacing w:val="-2"/>
          <w:sz w:val="28"/>
          <w:szCs w:val="28"/>
          <w:lang w:val="en-GB"/>
        </w:rPr>
        <w:t>ề hướng dẫn thi hành</w:t>
      </w:r>
      <w:r w:rsidR="00326276">
        <w:rPr>
          <w:rFonts w:ascii="Times New Roman" w:hAnsi="Times New Roman" w:cs="Times New Roman"/>
          <w:spacing w:val="-2"/>
          <w:sz w:val="28"/>
          <w:szCs w:val="28"/>
          <w:lang w:val="en-GB"/>
        </w:rPr>
        <w:t>, ngoài việc giao các cơ quan hướng dẫn thi hành Luật trong phạm vi nhiệm vụ, quyền hạn của mình còn quy định</w:t>
      </w:r>
      <w:bookmarkStart w:id="17" w:name="_Hlk192698077"/>
      <w:bookmarkStart w:id="18" w:name="_Hlk192775321"/>
      <w:r w:rsidR="00E41B8E">
        <w:rPr>
          <w:rFonts w:ascii="Times New Roman" w:hAnsi="Times New Roman" w:cs="Times New Roman"/>
          <w:spacing w:val="-2"/>
          <w:sz w:val="28"/>
          <w:szCs w:val="28"/>
          <w:lang w:val="en-GB"/>
        </w:rPr>
        <w:t xml:space="preserve"> </w:t>
      </w:r>
      <w:r w:rsidR="009863EE" w:rsidRPr="00D15C3D">
        <w:rPr>
          <w:rFonts w:ascii="Times New Roman" w:hAnsi="Times New Roman" w:cs="Times New Roman"/>
          <w:spacing w:val="-2"/>
          <w:sz w:val="28"/>
          <w:szCs w:val="28"/>
          <w:lang w:val="en-GB"/>
        </w:rPr>
        <w:t xml:space="preserve">giao Hội đồng bầu cử quốc gia </w:t>
      </w:r>
      <w:r w:rsidR="00A85367">
        <w:rPr>
          <w:rFonts w:ascii="Times New Roman" w:hAnsi="Times New Roman" w:cs="Times New Roman"/>
          <w:spacing w:val="-2"/>
          <w:sz w:val="28"/>
          <w:szCs w:val="28"/>
          <w:lang w:val="en-GB"/>
        </w:rPr>
        <w:t xml:space="preserve">căn cứ tình hình thực tế </w:t>
      </w:r>
      <w:r w:rsidR="009863EE" w:rsidRPr="00D15C3D">
        <w:rPr>
          <w:rFonts w:ascii="Times New Roman" w:hAnsi="Times New Roman" w:cs="Times New Roman"/>
          <w:spacing w:val="-2"/>
          <w:sz w:val="28"/>
          <w:szCs w:val="28"/>
          <w:lang w:val="en-GB"/>
        </w:rPr>
        <w:t xml:space="preserve">chủ động điều chỉnh thời gian </w:t>
      </w:r>
      <w:r w:rsidR="00A85367">
        <w:rPr>
          <w:rFonts w:ascii="Times New Roman" w:hAnsi="Times New Roman" w:cs="Times New Roman"/>
          <w:spacing w:val="-2"/>
          <w:sz w:val="28"/>
          <w:szCs w:val="28"/>
          <w:lang w:val="en-GB"/>
        </w:rPr>
        <w:t xml:space="preserve">giữa </w:t>
      </w:r>
      <w:r w:rsidR="009863EE" w:rsidRPr="00D15C3D">
        <w:rPr>
          <w:rFonts w:ascii="Times New Roman" w:hAnsi="Times New Roman" w:cs="Times New Roman"/>
          <w:spacing w:val="-2"/>
          <w:sz w:val="28"/>
          <w:szCs w:val="28"/>
          <w:lang w:val="en-GB"/>
        </w:rPr>
        <w:t xml:space="preserve">các bước </w:t>
      </w:r>
      <w:r w:rsidR="00A85367">
        <w:rPr>
          <w:rFonts w:ascii="Times New Roman" w:hAnsi="Times New Roman" w:cs="Times New Roman"/>
          <w:spacing w:val="-2"/>
          <w:sz w:val="28"/>
          <w:szCs w:val="28"/>
          <w:lang w:val="en-GB"/>
        </w:rPr>
        <w:t>trong quy trình bầu cử phù hợp với điều kiện thực tế để bảo đảm tiến độ thời gian</w:t>
      </w:r>
      <w:bookmarkEnd w:id="17"/>
      <w:bookmarkEnd w:id="18"/>
      <w:r w:rsidR="00DA1AF5">
        <w:rPr>
          <w:rFonts w:ascii="Times New Roman" w:hAnsi="Times New Roman" w:cs="Times New Roman"/>
          <w:spacing w:val="-2"/>
          <w:sz w:val="28"/>
          <w:szCs w:val="28"/>
          <w:lang w:val="en-GB"/>
        </w:rPr>
        <w:t xml:space="preserve"> theo quy định</w:t>
      </w:r>
      <w:r w:rsidR="009863EE" w:rsidRPr="00D15C3D">
        <w:rPr>
          <w:rFonts w:ascii="Times New Roman" w:hAnsi="Times New Roman" w:cs="Times New Roman"/>
          <w:spacing w:val="-2"/>
          <w:sz w:val="28"/>
          <w:szCs w:val="28"/>
          <w:lang w:val="en-GB"/>
        </w:rPr>
        <w:t xml:space="preserve">. </w:t>
      </w:r>
    </w:p>
    <w:p w14:paraId="07744CBB" w14:textId="02F02653" w:rsidR="00734739" w:rsidRPr="00CB6EA2" w:rsidRDefault="002F15D7" w:rsidP="00F42987">
      <w:pPr>
        <w:spacing w:before="120" w:after="120"/>
        <w:ind w:firstLine="567"/>
        <w:jc w:val="both"/>
        <w:rPr>
          <w:rFonts w:ascii="Times New Roman" w:hAnsi="Times New Roman" w:cs="Times New Roman"/>
          <w:spacing w:val="-10"/>
          <w:sz w:val="28"/>
          <w:szCs w:val="28"/>
          <w:lang w:val="es-ES"/>
        </w:rPr>
      </w:pPr>
      <w:r w:rsidRPr="00CB6EA2">
        <w:rPr>
          <w:rFonts w:ascii="Times New Roman" w:hAnsi="Times New Roman" w:cs="Times New Roman"/>
          <w:spacing w:val="-10"/>
          <w:sz w:val="28"/>
          <w:szCs w:val="28"/>
          <w:lang w:val="en-US"/>
        </w:rPr>
        <w:t>Với các nội dung nêu trên, dự kiến sẽ sửa đổi, bổ sung</w:t>
      </w:r>
      <w:r w:rsidR="00CB6EA2" w:rsidRPr="00CB6EA2">
        <w:rPr>
          <w:rFonts w:ascii="Times New Roman" w:hAnsi="Times New Roman" w:cs="Times New Roman"/>
          <w:spacing w:val="-10"/>
          <w:sz w:val="28"/>
          <w:szCs w:val="28"/>
          <w:lang w:val="en-US"/>
        </w:rPr>
        <w:t xml:space="preserve"> </w:t>
      </w:r>
      <w:r w:rsidR="00326276">
        <w:rPr>
          <w:rFonts w:ascii="Times New Roman" w:hAnsi="Times New Roman" w:cs="Times New Roman"/>
          <w:spacing w:val="-10"/>
          <w:sz w:val="28"/>
          <w:szCs w:val="28"/>
          <w:lang w:val="en-US"/>
        </w:rPr>
        <w:t>09</w:t>
      </w:r>
      <w:r w:rsidR="00CB6EA2" w:rsidRPr="00CB6EA2">
        <w:rPr>
          <w:rFonts w:ascii="Times New Roman" w:hAnsi="Times New Roman" w:cs="Times New Roman"/>
          <w:spacing w:val="-10"/>
          <w:sz w:val="28"/>
          <w:szCs w:val="28"/>
          <w:lang w:val="en-US"/>
        </w:rPr>
        <w:t xml:space="preserve"> điều của Luật hiện hành</w:t>
      </w:r>
      <w:r w:rsidR="00CB6EA2" w:rsidRPr="00CB6EA2">
        <w:rPr>
          <w:rStyle w:val="FootnoteReference"/>
          <w:rFonts w:ascii="Times New Roman" w:hAnsi="Times New Roman" w:cs="Times New Roman"/>
          <w:spacing w:val="-10"/>
          <w:sz w:val="28"/>
          <w:szCs w:val="28"/>
          <w:lang w:val="en-US"/>
        </w:rPr>
        <w:footnoteReference w:id="15"/>
      </w:r>
      <w:r w:rsidR="00CB6EA2" w:rsidRPr="00CB6EA2">
        <w:rPr>
          <w:rFonts w:ascii="Times New Roman" w:hAnsi="Times New Roman" w:cs="Times New Roman"/>
          <w:spacing w:val="-10"/>
          <w:sz w:val="28"/>
          <w:szCs w:val="28"/>
          <w:lang w:val="en-US"/>
        </w:rPr>
        <w:t>.</w:t>
      </w:r>
      <w:r w:rsidRPr="00CB6EA2">
        <w:rPr>
          <w:rFonts w:ascii="Times New Roman" w:hAnsi="Times New Roman" w:cs="Times New Roman"/>
          <w:spacing w:val="-10"/>
          <w:sz w:val="28"/>
          <w:szCs w:val="28"/>
          <w:lang w:val="en-US"/>
        </w:rPr>
        <w:t xml:space="preserve"> </w:t>
      </w:r>
    </w:p>
    <w:p w14:paraId="06EB4FD8" w14:textId="232A2B2E" w:rsidR="00721176" w:rsidRDefault="005D0970" w:rsidP="00F42987">
      <w:pPr>
        <w:spacing w:before="120" w:after="120"/>
        <w:ind w:right="57" w:firstLine="567"/>
        <w:jc w:val="both"/>
        <w:rPr>
          <w:rFonts w:ascii="Times New Roman" w:hAnsi="Times New Roman" w:cs="Times New Roman"/>
          <w:sz w:val="28"/>
          <w:szCs w:val="28"/>
          <w:lang w:val="es-ES"/>
        </w:rPr>
      </w:pPr>
      <w:r w:rsidRPr="00BA7D7A">
        <w:rPr>
          <w:rFonts w:ascii="Times New Roman" w:hAnsi="Times New Roman" w:cs="Times New Roman"/>
          <w:bCs/>
          <w:sz w:val="28"/>
          <w:szCs w:val="28"/>
          <w:lang w:val="en-GB"/>
        </w:rPr>
        <w:t>Như vậy,</w:t>
      </w:r>
      <w:r w:rsidR="007B05A4" w:rsidRPr="00BA7D7A">
        <w:rPr>
          <w:rFonts w:ascii="Times New Roman" w:hAnsi="Times New Roman" w:cs="Times New Roman"/>
          <w:bCs/>
          <w:sz w:val="28"/>
          <w:szCs w:val="28"/>
          <w:lang w:val="en-GB"/>
        </w:rPr>
        <w:t xml:space="preserve"> </w:t>
      </w:r>
      <w:r w:rsidR="0005761B" w:rsidRPr="003E6A3F">
        <w:rPr>
          <w:rFonts w:ascii="Times New Roman" w:hAnsi="Times New Roman" w:cs="Times New Roman"/>
          <w:sz w:val="28"/>
          <w:szCs w:val="28"/>
          <w:lang w:val="es-ES"/>
        </w:rPr>
        <w:t xml:space="preserve">phạm vi </w:t>
      </w:r>
      <w:r w:rsidR="0005761B" w:rsidRPr="00BA7D7A">
        <w:rPr>
          <w:rFonts w:ascii="Times New Roman" w:hAnsi="Times New Roman" w:cs="Times New Roman"/>
          <w:sz w:val="28"/>
          <w:szCs w:val="28"/>
          <w:lang w:val="en-US"/>
        </w:rPr>
        <w:t xml:space="preserve">sửa đổi, bổ sung </w:t>
      </w:r>
      <w:r w:rsidR="00721176">
        <w:rPr>
          <w:rFonts w:ascii="Times New Roman" w:hAnsi="Times New Roman" w:cs="Times New Roman"/>
          <w:sz w:val="28"/>
          <w:szCs w:val="28"/>
          <w:lang w:val="en-US"/>
        </w:rPr>
        <w:t xml:space="preserve">Luật </w:t>
      </w:r>
      <w:r w:rsidR="0005761B" w:rsidRPr="00BA7D7A">
        <w:rPr>
          <w:rFonts w:ascii="Times New Roman" w:hAnsi="Times New Roman" w:cs="Times New Roman"/>
          <w:sz w:val="28"/>
          <w:szCs w:val="28"/>
          <w:lang w:val="en-US"/>
        </w:rPr>
        <w:t xml:space="preserve">liên quan </w:t>
      </w:r>
      <w:r w:rsidR="007B05A4" w:rsidRPr="000068D1">
        <w:rPr>
          <w:rFonts w:ascii="Times New Roman" w:hAnsi="Times New Roman" w:cs="Times New Roman"/>
          <w:sz w:val="28"/>
          <w:szCs w:val="28"/>
          <w:lang w:val="en-US"/>
        </w:rPr>
        <w:t>đến</w:t>
      </w:r>
      <w:r w:rsidR="0005761B" w:rsidRPr="000068D1">
        <w:rPr>
          <w:rFonts w:ascii="Times New Roman" w:hAnsi="Times New Roman" w:cs="Times New Roman"/>
          <w:sz w:val="28"/>
          <w:szCs w:val="28"/>
          <w:lang w:val="en-US"/>
        </w:rPr>
        <w:t xml:space="preserve"> </w:t>
      </w:r>
      <w:r w:rsidR="00E16A81" w:rsidRPr="00F42987">
        <w:rPr>
          <w:rFonts w:ascii="Times New Roman" w:hAnsi="Times New Roman" w:cs="Times New Roman"/>
          <w:b/>
          <w:sz w:val="28"/>
          <w:szCs w:val="28"/>
          <w:lang w:val="es-ES"/>
        </w:rPr>
        <w:t>4</w:t>
      </w:r>
      <w:r w:rsidR="00444213">
        <w:rPr>
          <w:rFonts w:ascii="Times New Roman" w:hAnsi="Times New Roman" w:cs="Times New Roman"/>
          <w:b/>
          <w:sz w:val="28"/>
          <w:szCs w:val="28"/>
          <w:lang w:val="es-ES"/>
        </w:rPr>
        <w:t>7</w:t>
      </w:r>
      <w:r w:rsidR="0005761B" w:rsidRPr="00F42987">
        <w:rPr>
          <w:rFonts w:ascii="Times New Roman" w:hAnsi="Times New Roman" w:cs="Times New Roman"/>
          <w:b/>
          <w:sz w:val="28"/>
          <w:szCs w:val="28"/>
          <w:lang w:val="es-ES"/>
        </w:rPr>
        <w:t>/98</w:t>
      </w:r>
      <w:r w:rsidR="0005761B" w:rsidRPr="000068D1">
        <w:rPr>
          <w:rFonts w:ascii="Times New Roman" w:hAnsi="Times New Roman" w:cs="Times New Roman"/>
          <w:b/>
          <w:sz w:val="28"/>
          <w:szCs w:val="28"/>
          <w:lang w:val="es-ES"/>
        </w:rPr>
        <w:t xml:space="preserve"> điều</w:t>
      </w:r>
      <w:r w:rsidR="0005761B" w:rsidRPr="000068D1">
        <w:rPr>
          <w:rFonts w:ascii="Times New Roman" w:hAnsi="Times New Roman" w:cs="Times New Roman"/>
          <w:sz w:val="28"/>
          <w:szCs w:val="28"/>
          <w:lang w:val="es-ES"/>
        </w:rPr>
        <w:t xml:space="preserve"> của Luật Bầu cử đại biểu Quốc hội và đại biểu Hội đồng nhân dân </w:t>
      </w:r>
      <w:r w:rsidR="00E41B8E">
        <w:rPr>
          <w:rFonts w:ascii="Times New Roman" w:hAnsi="Times New Roman" w:cs="Times New Roman"/>
          <w:sz w:val="28"/>
          <w:szCs w:val="28"/>
          <w:lang w:val="es-ES"/>
        </w:rPr>
        <w:t xml:space="preserve">năm </w:t>
      </w:r>
      <w:r w:rsidR="0005761B" w:rsidRPr="000068D1">
        <w:rPr>
          <w:rFonts w:ascii="Times New Roman" w:hAnsi="Times New Roman" w:cs="Times New Roman"/>
          <w:sz w:val="28"/>
          <w:szCs w:val="28"/>
          <w:lang w:val="es-ES"/>
        </w:rPr>
        <w:t>2015, trong đó tập trung vào 04 nhóm nội dung trọng tâm như đã nêu tại phần III của Tờ trình</w:t>
      </w:r>
      <w:r w:rsidR="00B77A59" w:rsidRPr="000068D1">
        <w:rPr>
          <w:rFonts w:ascii="Times New Roman" w:hAnsi="Times New Roman" w:cs="Times New Roman"/>
          <w:sz w:val="28"/>
          <w:szCs w:val="28"/>
          <w:lang w:val="es-ES"/>
        </w:rPr>
        <w:t>.</w:t>
      </w:r>
      <w:r w:rsidR="0005761B" w:rsidRPr="000068D1">
        <w:rPr>
          <w:rFonts w:ascii="Times New Roman" w:hAnsi="Times New Roman" w:cs="Times New Roman"/>
          <w:sz w:val="28"/>
          <w:szCs w:val="28"/>
          <w:lang w:val="es-ES"/>
        </w:rPr>
        <w:t xml:space="preserve"> </w:t>
      </w:r>
      <w:bookmarkStart w:id="19" w:name="_Hlk192505400"/>
      <w:r w:rsidR="00B77A59" w:rsidRPr="000068D1">
        <w:rPr>
          <w:rFonts w:ascii="Times New Roman" w:hAnsi="Times New Roman" w:cs="Times New Roman"/>
          <w:sz w:val="28"/>
          <w:szCs w:val="28"/>
          <w:lang w:val="en-US"/>
        </w:rPr>
        <w:t>T</w:t>
      </w:r>
      <w:r w:rsidR="0005761B" w:rsidRPr="000068D1">
        <w:rPr>
          <w:rFonts w:ascii="Times New Roman" w:hAnsi="Times New Roman" w:cs="Times New Roman"/>
          <w:sz w:val="28"/>
          <w:szCs w:val="28"/>
          <w:lang w:val="en-US"/>
        </w:rPr>
        <w:t xml:space="preserve">ên gọi của dự thảo Luật là </w:t>
      </w:r>
      <w:r w:rsidR="0005761B" w:rsidRPr="000068D1">
        <w:rPr>
          <w:rFonts w:ascii="Times New Roman" w:hAnsi="Times New Roman" w:cs="Times New Roman"/>
          <w:b/>
          <w:sz w:val="28"/>
          <w:szCs w:val="28"/>
          <w:lang w:val="en-US"/>
        </w:rPr>
        <w:t>“</w:t>
      </w:r>
      <w:r w:rsidR="0005761B" w:rsidRPr="000068D1">
        <w:rPr>
          <w:rFonts w:ascii="Times New Roman" w:hAnsi="Times New Roman" w:cs="Times New Roman"/>
          <w:b/>
          <w:i/>
          <w:iCs/>
          <w:sz w:val="28"/>
          <w:szCs w:val="28"/>
          <w:lang w:val="en-US"/>
        </w:rPr>
        <w:t>Luật sửa đổi, bổ sung một số điều của Luật</w:t>
      </w:r>
      <w:r w:rsidR="0005761B" w:rsidRPr="000068D1">
        <w:rPr>
          <w:rFonts w:ascii="Times New Roman" w:hAnsi="Times New Roman" w:cs="Times New Roman"/>
          <w:b/>
          <w:bCs/>
          <w:i/>
          <w:iCs/>
          <w:sz w:val="28"/>
          <w:szCs w:val="28"/>
          <w:lang w:val="en-US"/>
        </w:rPr>
        <w:t xml:space="preserve"> </w:t>
      </w:r>
      <w:r w:rsidR="0005761B" w:rsidRPr="000068D1">
        <w:rPr>
          <w:rFonts w:ascii="Times New Roman" w:hAnsi="Times New Roman" w:cs="Times New Roman"/>
          <w:b/>
          <w:bCs/>
          <w:i/>
          <w:iCs/>
          <w:sz w:val="28"/>
          <w:szCs w:val="28"/>
          <w:lang w:val="en-GB"/>
        </w:rPr>
        <w:t xml:space="preserve">Bầu cử </w:t>
      </w:r>
      <w:r w:rsidR="0005761B" w:rsidRPr="000068D1">
        <w:rPr>
          <w:rFonts w:ascii="Times New Roman" w:hAnsi="Times New Roman" w:cs="Times New Roman"/>
          <w:b/>
          <w:bCs/>
          <w:i/>
          <w:iCs/>
          <w:sz w:val="28"/>
          <w:szCs w:val="28"/>
          <w:lang w:val="en-US"/>
        </w:rPr>
        <w:t>đại biểu Quốc hội và đại biểu Hội đồng nhân dân</w:t>
      </w:r>
      <w:r w:rsidR="0005761B" w:rsidRPr="000068D1">
        <w:rPr>
          <w:rFonts w:ascii="Times New Roman" w:hAnsi="Times New Roman" w:cs="Times New Roman"/>
          <w:b/>
          <w:sz w:val="28"/>
          <w:szCs w:val="28"/>
          <w:lang w:val="en-US"/>
        </w:rPr>
        <w:t>”</w:t>
      </w:r>
      <w:bookmarkEnd w:id="19"/>
      <w:r w:rsidR="0005761B" w:rsidRPr="000068D1">
        <w:rPr>
          <w:rFonts w:ascii="Times New Roman" w:hAnsi="Times New Roman" w:cs="Times New Roman"/>
          <w:bCs/>
          <w:i/>
          <w:iCs/>
          <w:sz w:val="28"/>
          <w:szCs w:val="28"/>
          <w:lang w:val="en-US"/>
        </w:rPr>
        <w:t xml:space="preserve">. </w:t>
      </w:r>
      <w:r w:rsidRPr="000068D1">
        <w:rPr>
          <w:rFonts w:ascii="Times New Roman" w:hAnsi="Times New Roman" w:cs="Times New Roman"/>
          <w:sz w:val="28"/>
          <w:szCs w:val="28"/>
          <w:lang w:val="es-ES"/>
        </w:rPr>
        <w:t>Văn bản dự thảo Luật</w:t>
      </w:r>
      <w:r w:rsidR="0005761B" w:rsidRPr="000068D1">
        <w:rPr>
          <w:rFonts w:ascii="Times New Roman" w:hAnsi="Times New Roman" w:cs="Times New Roman"/>
          <w:sz w:val="28"/>
          <w:szCs w:val="28"/>
          <w:lang w:val="es-ES"/>
        </w:rPr>
        <w:t xml:space="preserve"> được bố cục </w:t>
      </w:r>
      <w:r w:rsidRPr="000068D1">
        <w:rPr>
          <w:rFonts w:ascii="Times New Roman" w:hAnsi="Times New Roman" w:cs="Times New Roman"/>
          <w:sz w:val="28"/>
          <w:szCs w:val="28"/>
          <w:lang w:val="es-ES"/>
        </w:rPr>
        <w:t xml:space="preserve">thành </w:t>
      </w:r>
      <w:r w:rsidR="0005761B" w:rsidRPr="000068D1">
        <w:rPr>
          <w:rFonts w:ascii="Times New Roman" w:hAnsi="Times New Roman" w:cs="Times New Roman"/>
          <w:sz w:val="28"/>
          <w:szCs w:val="28"/>
          <w:lang w:val="es-ES"/>
        </w:rPr>
        <w:t>2 điều</w:t>
      </w:r>
      <w:r w:rsidRPr="000068D1">
        <w:rPr>
          <w:rFonts w:ascii="Times New Roman" w:hAnsi="Times New Roman" w:cs="Times New Roman"/>
          <w:sz w:val="28"/>
          <w:szCs w:val="28"/>
          <w:lang w:val="es-ES"/>
        </w:rPr>
        <w:t>:</w:t>
      </w:r>
      <w:r w:rsidR="0005761B" w:rsidRPr="000068D1">
        <w:rPr>
          <w:rFonts w:ascii="Times New Roman" w:hAnsi="Times New Roman" w:cs="Times New Roman"/>
          <w:sz w:val="28"/>
          <w:szCs w:val="28"/>
          <w:lang w:val="es-ES"/>
        </w:rPr>
        <w:t xml:space="preserve"> Điều 1 sửa đổi, bổ sung </w:t>
      </w:r>
      <w:r w:rsidR="00E16A81" w:rsidRPr="00F42987">
        <w:rPr>
          <w:rFonts w:ascii="Times New Roman" w:hAnsi="Times New Roman" w:cs="Times New Roman"/>
          <w:sz w:val="28"/>
          <w:szCs w:val="28"/>
          <w:lang w:val="es-ES"/>
        </w:rPr>
        <w:t>4</w:t>
      </w:r>
      <w:r w:rsidR="00444213">
        <w:rPr>
          <w:rFonts w:ascii="Times New Roman" w:hAnsi="Times New Roman" w:cs="Times New Roman"/>
          <w:sz w:val="28"/>
          <w:szCs w:val="28"/>
          <w:lang w:val="es-ES"/>
        </w:rPr>
        <w:t>7</w:t>
      </w:r>
      <w:r w:rsidR="0005761B" w:rsidRPr="00F42987">
        <w:rPr>
          <w:rFonts w:ascii="Times New Roman" w:hAnsi="Times New Roman" w:cs="Times New Roman"/>
          <w:sz w:val="28"/>
          <w:szCs w:val="28"/>
          <w:lang w:val="es-ES"/>
        </w:rPr>
        <w:t xml:space="preserve"> điều</w:t>
      </w:r>
      <w:r w:rsidR="0005761B" w:rsidRPr="000068D1">
        <w:rPr>
          <w:rFonts w:ascii="Times New Roman" w:hAnsi="Times New Roman" w:cs="Times New Roman"/>
          <w:sz w:val="28"/>
          <w:szCs w:val="28"/>
          <w:lang w:val="es-ES"/>
        </w:rPr>
        <w:t xml:space="preserve"> của Luật Bầu cử </w:t>
      </w:r>
      <w:r w:rsidR="0005761B" w:rsidRPr="000068D1">
        <w:rPr>
          <w:rFonts w:ascii="Times New Roman" w:hAnsi="Times New Roman" w:cs="Times New Roman"/>
          <w:position w:val="2"/>
          <w:sz w:val="28"/>
          <w:szCs w:val="28"/>
          <w:lang w:val="nb-NO"/>
        </w:rPr>
        <w:t>đại</w:t>
      </w:r>
      <w:r w:rsidR="0005761B" w:rsidRPr="003E6A3F">
        <w:rPr>
          <w:rFonts w:ascii="Times New Roman" w:hAnsi="Times New Roman" w:cs="Times New Roman"/>
          <w:position w:val="2"/>
          <w:sz w:val="28"/>
          <w:szCs w:val="28"/>
          <w:lang w:val="nb-NO"/>
        </w:rPr>
        <w:t xml:space="preserve"> biểu Quốc hội và đại biểu Hội đồng nhân dân</w:t>
      </w:r>
      <w:r w:rsidR="0005761B" w:rsidRPr="003E6A3F">
        <w:rPr>
          <w:rFonts w:ascii="Times New Roman" w:hAnsi="Times New Roman" w:cs="Times New Roman"/>
          <w:sz w:val="28"/>
          <w:szCs w:val="28"/>
          <w:lang w:val="es-ES"/>
        </w:rPr>
        <w:t>; Điều 2 là hiệu lực thi hành</w:t>
      </w:r>
      <w:r w:rsidR="00721176">
        <w:rPr>
          <w:rFonts w:ascii="Times New Roman" w:hAnsi="Times New Roman" w:cs="Times New Roman"/>
          <w:sz w:val="28"/>
          <w:szCs w:val="28"/>
          <w:lang w:val="es-ES"/>
        </w:rPr>
        <w:t>.</w:t>
      </w:r>
    </w:p>
    <w:p w14:paraId="574ABF1F" w14:textId="7590C659" w:rsidR="0005761B" w:rsidRDefault="00DA7BEA" w:rsidP="00F42987">
      <w:pPr>
        <w:spacing w:before="120" w:after="120"/>
        <w:ind w:right="57" w:firstLine="567"/>
        <w:jc w:val="both"/>
        <w:rPr>
          <w:rFonts w:ascii="Times New Roman" w:hAnsi="Times New Roman" w:cs="Times New Roman"/>
          <w:sz w:val="28"/>
          <w:szCs w:val="28"/>
          <w:lang w:val="en-US"/>
        </w:rPr>
      </w:pPr>
      <w:r>
        <w:rPr>
          <w:rFonts w:ascii="Times New Roman" w:hAnsi="Times New Roman" w:cs="Times New Roman"/>
          <w:sz w:val="28"/>
          <w:szCs w:val="28"/>
          <w:lang w:val="es-ES"/>
        </w:rPr>
        <w:t>Từ yêu cầu thực tiễn nêu trên, Ủy ban Công tác đại biểu, cơ quan chủ trì soạn thảo Luật</w:t>
      </w:r>
      <w:r w:rsidR="00C207F6" w:rsidRPr="00BA7D7A">
        <w:rPr>
          <w:rFonts w:ascii="Times New Roman" w:hAnsi="Times New Roman" w:cs="Times New Roman"/>
          <w:sz w:val="28"/>
          <w:szCs w:val="28"/>
          <w:lang w:val="en-US"/>
        </w:rPr>
        <w:t xml:space="preserve"> trình Quốc hội thông qua </w:t>
      </w:r>
      <w:r>
        <w:rPr>
          <w:rFonts w:ascii="Times New Roman" w:hAnsi="Times New Roman" w:cs="Times New Roman"/>
          <w:sz w:val="28"/>
          <w:szCs w:val="28"/>
          <w:lang w:val="en-US"/>
        </w:rPr>
        <w:t xml:space="preserve">dự án Luật </w:t>
      </w:r>
      <w:r w:rsidR="00C207F6" w:rsidRPr="00BA7D7A">
        <w:rPr>
          <w:rFonts w:ascii="Times New Roman" w:hAnsi="Times New Roman" w:cs="Times New Roman"/>
          <w:sz w:val="28"/>
          <w:szCs w:val="28"/>
          <w:lang w:val="en-US"/>
        </w:rPr>
        <w:t xml:space="preserve">theo quy trình, </w:t>
      </w:r>
      <w:r w:rsidR="00C207F6" w:rsidRPr="00BA7D7A">
        <w:rPr>
          <w:rFonts w:ascii="Times New Roman" w:hAnsi="Times New Roman" w:cs="Times New Roman"/>
          <w:bCs/>
          <w:sz w:val="28"/>
          <w:szCs w:val="28"/>
          <w:lang w:val="en-US"/>
        </w:rPr>
        <w:t xml:space="preserve">thủ tục rút gọn </w:t>
      </w:r>
      <w:r w:rsidR="00C207F6" w:rsidRPr="00BA7D7A">
        <w:rPr>
          <w:rFonts w:ascii="Times New Roman" w:hAnsi="Times New Roman" w:cs="Times New Roman"/>
          <w:sz w:val="28"/>
          <w:szCs w:val="28"/>
          <w:lang w:val="en-GB"/>
        </w:rPr>
        <w:t xml:space="preserve">(quy định tại </w:t>
      </w:r>
      <w:r w:rsidR="00C207F6" w:rsidRPr="00BA7D7A">
        <w:rPr>
          <w:rFonts w:ascii="Times New Roman" w:hAnsi="Times New Roman" w:cs="Times New Roman"/>
          <w:sz w:val="28"/>
          <w:szCs w:val="28"/>
          <w:lang w:val="en-US"/>
        </w:rPr>
        <w:t>Điều 50 của Luật Ban hành văn bản quy phạm pháp luật</w:t>
      </w:r>
      <w:r w:rsidR="00C207F6" w:rsidRPr="00BA7D7A">
        <w:rPr>
          <w:rFonts w:ascii="Times New Roman" w:hAnsi="Times New Roman" w:cs="Times New Roman"/>
          <w:sz w:val="28"/>
          <w:szCs w:val="28"/>
          <w:lang w:val="en-GB"/>
        </w:rPr>
        <w:t>)</w:t>
      </w:r>
      <w:r w:rsidR="00C207F6" w:rsidRPr="00BA7D7A">
        <w:rPr>
          <w:rFonts w:ascii="Times New Roman" w:hAnsi="Times New Roman" w:cs="Times New Roman"/>
          <w:sz w:val="28"/>
          <w:szCs w:val="28"/>
        </w:rPr>
        <w:t>.</w:t>
      </w:r>
    </w:p>
    <w:p w14:paraId="6185077C" w14:textId="49E9CF84" w:rsidR="00C207F6" w:rsidRPr="0037776D" w:rsidRDefault="00B77A59" w:rsidP="00F42987">
      <w:pPr>
        <w:tabs>
          <w:tab w:val="left" w:pos="3000"/>
        </w:tabs>
        <w:spacing w:before="120" w:after="120"/>
        <w:ind w:firstLine="567"/>
        <w:jc w:val="both"/>
        <w:rPr>
          <w:rFonts w:ascii="Times New Roman Italic" w:hAnsi="Times New Roman Italic" w:cs="Times New Roman"/>
          <w:bCs/>
          <w:i/>
          <w:iCs/>
          <w:spacing w:val="-4"/>
          <w:sz w:val="28"/>
          <w:szCs w:val="28"/>
          <w:lang w:val="en-US"/>
        </w:rPr>
      </w:pPr>
      <w:r w:rsidRPr="0037776D">
        <w:rPr>
          <w:rFonts w:ascii="Times New Roman Italic" w:hAnsi="Times New Roman Italic" w:cs="Times New Roman"/>
          <w:bCs/>
          <w:i/>
          <w:iCs/>
          <w:spacing w:val="-4"/>
          <w:sz w:val="28"/>
          <w:szCs w:val="28"/>
          <w:lang w:val="en-US"/>
        </w:rPr>
        <w:t>H</w:t>
      </w:r>
      <w:r w:rsidR="00256C44" w:rsidRPr="0037776D">
        <w:rPr>
          <w:rFonts w:ascii="Times New Roman Italic" w:hAnsi="Times New Roman Italic" w:cs="Times New Roman"/>
          <w:bCs/>
          <w:i/>
          <w:iCs/>
          <w:spacing w:val="-4"/>
          <w:sz w:val="28"/>
          <w:szCs w:val="28"/>
          <w:lang w:val="en-US"/>
        </w:rPr>
        <w:t xml:space="preserve">ồ sơ dự án Luật bao gồm: </w:t>
      </w:r>
      <w:bookmarkStart w:id="20" w:name="_Hlk195181931"/>
      <w:r w:rsidR="00256C44" w:rsidRPr="0037776D">
        <w:rPr>
          <w:rFonts w:ascii="Times New Roman Italic" w:hAnsi="Times New Roman Italic" w:cs="Times New Roman"/>
          <w:bCs/>
          <w:i/>
          <w:iCs/>
          <w:spacing w:val="-4"/>
          <w:sz w:val="28"/>
          <w:szCs w:val="28"/>
          <w:lang w:val="en-US"/>
        </w:rPr>
        <w:t xml:space="preserve">(1) Tờ trình dự án Luật </w:t>
      </w:r>
      <w:r w:rsidR="00424DDD" w:rsidRPr="0037776D">
        <w:rPr>
          <w:rFonts w:ascii="Times New Roman Italic" w:hAnsi="Times New Roman Italic" w:cs="Times New Roman"/>
          <w:bCs/>
          <w:i/>
          <w:iCs/>
          <w:spacing w:val="-4"/>
          <w:sz w:val="28"/>
          <w:szCs w:val="28"/>
          <w:lang w:val="en-US"/>
        </w:rPr>
        <w:t xml:space="preserve">sửa đổi, bổ sung một số điều của Luật </w:t>
      </w:r>
      <w:r w:rsidR="00256C44" w:rsidRPr="0037776D">
        <w:rPr>
          <w:rFonts w:ascii="Times New Roman Italic" w:hAnsi="Times New Roman Italic" w:cs="Times New Roman"/>
          <w:i/>
          <w:iCs/>
          <w:spacing w:val="-4"/>
          <w:sz w:val="28"/>
          <w:szCs w:val="28"/>
          <w:lang w:val="en-GB"/>
        </w:rPr>
        <w:t>Bầu cử</w:t>
      </w:r>
      <w:r w:rsidR="00F02747" w:rsidRPr="0037776D">
        <w:rPr>
          <w:rFonts w:ascii="Times New Roman Italic" w:hAnsi="Times New Roman Italic" w:cs="Times New Roman"/>
          <w:i/>
          <w:iCs/>
          <w:spacing w:val="-4"/>
          <w:sz w:val="28"/>
          <w:szCs w:val="28"/>
          <w:lang w:val="en-GB"/>
        </w:rPr>
        <w:t xml:space="preserve"> </w:t>
      </w:r>
      <w:r w:rsidR="00F02747" w:rsidRPr="0037776D">
        <w:rPr>
          <w:rFonts w:ascii="Times New Roman Italic" w:hAnsi="Times New Roman Italic" w:cs="Times New Roman"/>
          <w:i/>
          <w:iCs/>
          <w:spacing w:val="-4"/>
          <w:sz w:val="28"/>
          <w:szCs w:val="28"/>
          <w:lang w:val="es-ES"/>
        </w:rPr>
        <w:t>đại biểu Quốc hội và đại biểu Hội đồng nhân dân</w:t>
      </w:r>
      <w:r w:rsidR="00256C44" w:rsidRPr="0037776D">
        <w:rPr>
          <w:rFonts w:ascii="Times New Roman Italic" w:hAnsi="Times New Roman Italic" w:cs="Times New Roman"/>
          <w:bCs/>
          <w:i/>
          <w:iCs/>
          <w:spacing w:val="-4"/>
          <w:sz w:val="28"/>
          <w:szCs w:val="28"/>
          <w:lang w:val="en-US"/>
        </w:rPr>
        <w:t xml:space="preserve">; (2) Dự thảo Luật; (3) Bản so sánh </w:t>
      </w:r>
      <w:r w:rsidR="00A52604" w:rsidRPr="0037776D">
        <w:rPr>
          <w:rFonts w:ascii="Times New Roman Italic" w:hAnsi="Times New Roman Italic" w:cs="Times New Roman"/>
          <w:bCs/>
          <w:i/>
          <w:iCs/>
          <w:spacing w:val="-4"/>
          <w:sz w:val="28"/>
          <w:szCs w:val="28"/>
          <w:lang w:val="en-US"/>
        </w:rPr>
        <w:t xml:space="preserve">dự thảo Luật và </w:t>
      </w:r>
      <w:r w:rsidR="004F1702" w:rsidRPr="0037776D">
        <w:rPr>
          <w:rFonts w:ascii="Times New Roman Italic" w:hAnsi="Times New Roman Italic" w:cs="Times New Roman"/>
          <w:bCs/>
          <w:i/>
          <w:iCs/>
          <w:spacing w:val="-4"/>
          <w:sz w:val="28"/>
          <w:szCs w:val="28"/>
          <w:lang w:val="en-US"/>
        </w:rPr>
        <w:t>L</w:t>
      </w:r>
      <w:r w:rsidR="00256C44" w:rsidRPr="0037776D">
        <w:rPr>
          <w:rFonts w:ascii="Times New Roman Italic" w:hAnsi="Times New Roman Italic" w:cs="Times New Roman"/>
          <w:bCs/>
          <w:i/>
          <w:iCs/>
          <w:spacing w:val="-4"/>
          <w:sz w:val="28"/>
          <w:szCs w:val="28"/>
          <w:lang w:val="en-US"/>
        </w:rPr>
        <w:t>uật hiện hành</w:t>
      </w:r>
      <w:r w:rsidR="00EF3043" w:rsidRPr="0037776D">
        <w:rPr>
          <w:rFonts w:ascii="Times New Roman Italic" w:hAnsi="Times New Roman Italic" w:cs="Times New Roman"/>
          <w:bCs/>
          <w:i/>
          <w:iCs/>
          <w:spacing w:val="-4"/>
          <w:sz w:val="28"/>
          <w:szCs w:val="28"/>
          <w:lang w:val="en-US"/>
        </w:rPr>
        <w:t xml:space="preserve">; (4) </w:t>
      </w:r>
      <w:r w:rsidR="00067BBE" w:rsidRPr="0037776D">
        <w:rPr>
          <w:rFonts w:ascii="Times New Roman Italic" w:hAnsi="Times New Roman Italic" w:cs="Times New Roman"/>
          <w:bCs/>
          <w:i/>
          <w:iCs/>
          <w:spacing w:val="-4"/>
          <w:sz w:val="28"/>
          <w:szCs w:val="28"/>
          <w:lang w:val="en-US"/>
        </w:rPr>
        <w:t>Báo cáo t</w:t>
      </w:r>
      <w:r w:rsidR="00EF3043" w:rsidRPr="0037776D">
        <w:rPr>
          <w:rFonts w:ascii="Times New Roman Italic" w:hAnsi="Times New Roman Italic" w:cs="Times New Roman"/>
          <w:bCs/>
          <w:i/>
          <w:iCs/>
          <w:spacing w:val="-4"/>
          <w:sz w:val="28"/>
          <w:szCs w:val="28"/>
          <w:lang w:val="en-US"/>
        </w:rPr>
        <w:t>ổng hợp ý kiến</w:t>
      </w:r>
      <w:r w:rsidRPr="0037776D">
        <w:rPr>
          <w:rFonts w:ascii="Times New Roman Italic" w:hAnsi="Times New Roman Italic" w:cs="Times New Roman"/>
          <w:bCs/>
          <w:i/>
          <w:iCs/>
          <w:spacing w:val="-4"/>
          <w:sz w:val="28"/>
          <w:szCs w:val="28"/>
          <w:lang w:val="en-US"/>
        </w:rPr>
        <w:t xml:space="preserve"> và tiếp thu, giải trình ý kiến</w:t>
      </w:r>
      <w:r w:rsidR="00EF3043" w:rsidRPr="0037776D">
        <w:rPr>
          <w:rFonts w:ascii="Times New Roman Italic" w:hAnsi="Times New Roman Italic" w:cs="Times New Roman"/>
          <w:bCs/>
          <w:i/>
          <w:iCs/>
          <w:spacing w:val="-4"/>
          <w:sz w:val="28"/>
          <w:szCs w:val="28"/>
          <w:lang w:val="en-US"/>
        </w:rPr>
        <w:t xml:space="preserve"> của các tổ chức</w:t>
      </w:r>
      <w:r w:rsidR="00067BBE" w:rsidRPr="0037776D">
        <w:rPr>
          <w:rFonts w:ascii="Times New Roman Italic" w:hAnsi="Times New Roman Italic" w:cs="Times New Roman"/>
          <w:bCs/>
          <w:i/>
          <w:iCs/>
          <w:spacing w:val="-4"/>
          <w:sz w:val="28"/>
          <w:szCs w:val="28"/>
          <w:lang w:val="en-US"/>
        </w:rPr>
        <w:t xml:space="preserve">, </w:t>
      </w:r>
      <w:r w:rsidRPr="0037776D">
        <w:rPr>
          <w:rFonts w:ascii="Times New Roman Italic" w:hAnsi="Times New Roman Italic" w:cs="Times New Roman"/>
          <w:bCs/>
          <w:i/>
          <w:iCs/>
          <w:spacing w:val="-4"/>
          <w:sz w:val="28"/>
          <w:szCs w:val="28"/>
          <w:lang w:val="en-US"/>
        </w:rPr>
        <w:t>cá nhân có liên quan về dự án Luật</w:t>
      </w:r>
      <w:bookmarkEnd w:id="20"/>
      <w:r w:rsidR="00256C44" w:rsidRPr="0037776D">
        <w:rPr>
          <w:rFonts w:ascii="Times New Roman Italic" w:hAnsi="Times New Roman Italic" w:cs="Times New Roman"/>
          <w:bCs/>
          <w:i/>
          <w:iCs/>
          <w:spacing w:val="-4"/>
          <w:sz w:val="28"/>
          <w:szCs w:val="28"/>
          <w:lang w:val="en-US"/>
        </w:rPr>
        <w:t xml:space="preserve">. </w:t>
      </w:r>
    </w:p>
    <w:p w14:paraId="72FE7988" w14:textId="21C8DE2D" w:rsidR="00256C44" w:rsidRPr="00ED3F94" w:rsidRDefault="00256C44">
      <w:pPr>
        <w:spacing w:before="120" w:after="120"/>
        <w:ind w:firstLine="567"/>
        <w:jc w:val="both"/>
        <w:rPr>
          <w:rFonts w:ascii="Times New Roman" w:hAnsi="Times New Roman" w:cs="Times New Roman"/>
          <w:spacing w:val="-2"/>
          <w:sz w:val="28"/>
          <w:szCs w:val="28"/>
          <w:lang w:val="it-IT"/>
        </w:rPr>
      </w:pPr>
      <w:r w:rsidRPr="00883EB4">
        <w:rPr>
          <w:rFonts w:ascii="Times New Roman" w:hAnsi="Times New Roman" w:cs="Times New Roman"/>
          <w:spacing w:val="-2"/>
          <w:sz w:val="28"/>
          <w:szCs w:val="28"/>
          <w:lang w:val="it-IT"/>
        </w:rPr>
        <w:t xml:space="preserve">Ủy ban </w:t>
      </w:r>
      <w:r w:rsidR="00AA7C00">
        <w:rPr>
          <w:rFonts w:ascii="Times New Roman" w:hAnsi="Times New Roman" w:cs="Times New Roman"/>
          <w:spacing w:val="-2"/>
          <w:sz w:val="28"/>
          <w:szCs w:val="28"/>
          <w:lang w:val="it-IT"/>
        </w:rPr>
        <w:t>Công tác đại biểu</w:t>
      </w:r>
      <w:r w:rsidRPr="00883EB4">
        <w:rPr>
          <w:rFonts w:ascii="Times New Roman" w:hAnsi="Times New Roman" w:cs="Times New Roman"/>
          <w:spacing w:val="-2"/>
          <w:sz w:val="28"/>
          <w:szCs w:val="28"/>
          <w:lang w:val="it-IT"/>
        </w:rPr>
        <w:t xml:space="preserve"> </w:t>
      </w:r>
      <w:r w:rsidR="00B77A59">
        <w:rPr>
          <w:rFonts w:ascii="Times New Roman" w:hAnsi="Times New Roman" w:cs="Times New Roman"/>
          <w:spacing w:val="-2"/>
          <w:sz w:val="28"/>
          <w:szCs w:val="28"/>
          <w:lang w:val="it-IT"/>
        </w:rPr>
        <w:t>kính trình</w:t>
      </w:r>
      <w:r w:rsidRPr="00ED3F94">
        <w:rPr>
          <w:rFonts w:ascii="Times New Roman" w:hAnsi="Times New Roman" w:cs="Times New Roman"/>
          <w:spacing w:val="-2"/>
          <w:sz w:val="28"/>
          <w:szCs w:val="28"/>
          <w:lang w:val="it-IT"/>
        </w:rPr>
        <w:t xml:space="preserve"> Quốc hội.</w:t>
      </w:r>
      <w:r w:rsidR="00B77A59">
        <w:rPr>
          <w:rFonts w:ascii="Times New Roman" w:hAnsi="Times New Roman" w:cs="Times New Roman"/>
          <w:spacing w:val="-2"/>
          <w:sz w:val="28"/>
          <w:szCs w:val="28"/>
          <w:lang w:val="it-IT"/>
        </w:rPr>
        <w:t>/.</w:t>
      </w:r>
    </w:p>
    <w:p w14:paraId="27894647" w14:textId="77777777" w:rsidR="00256C44" w:rsidRPr="00D875E7" w:rsidRDefault="00256C44" w:rsidP="00751DA6">
      <w:pPr>
        <w:ind w:firstLine="720"/>
        <w:jc w:val="both"/>
        <w:rPr>
          <w:rFonts w:ascii="Times New Roman" w:hAnsi="Times New Roman" w:cs="Times New Roman"/>
          <w:sz w:val="28"/>
          <w:szCs w:val="28"/>
          <w:lang w:val="it-IT"/>
        </w:rPr>
      </w:pPr>
    </w:p>
    <w:tbl>
      <w:tblPr>
        <w:tblW w:w="9322" w:type="dxa"/>
        <w:tblLook w:val="01E0" w:firstRow="1" w:lastRow="1" w:firstColumn="1" w:lastColumn="1" w:noHBand="0" w:noVBand="0"/>
      </w:tblPr>
      <w:tblGrid>
        <w:gridCol w:w="3510"/>
        <w:gridCol w:w="5812"/>
      </w:tblGrid>
      <w:tr w:rsidR="00AA7C00" w:rsidRPr="00D875E7" w14:paraId="14819249" w14:textId="77777777" w:rsidTr="005C4AF6">
        <w:tc>
          <w:tcPr>
            <w:tcW w:w="3510" w:type="dxa"/>
          </w:tcPr>
          <w:p w14:paraId="2A024BE7" w14:textId="77777777" w:rsidR="00AA7C00" w:rsidRPr="00266071" w:rsidRDefault="00AA7C00" w:rsidP="005C4AF6">
            <w:pPr>
              <w:rPr>
                <w:rFonts w:ascii="Times New Roman" w:eastAsia="Times New Roman" w:hAnsi="Times New Roman" w:cs="Times New Roman"/>
                <w:sz w:val="22"/>
                <w:szCs w:val="22"/>
              </w:rPr>
            </w:pPr>
            <w:r w:rsidRPr="00266071">
              <w:rPr>
                <w:rFonts w:ascii="Times New Roman" w:eastAsia="Times New Roman" w:hAnsi="Times New Roman" w:cs="Times New Roman"/>
                <w:b/>
                <w:i/>
              </w:rPr>
              <w:t>Nơi nhận:</w:t>
            </w:r>
            <w:r w:rsidRPr="00266071">
              <w:rPr>
                <w:rFonts w:ascii="Times New Roman" w:eastAsia="Times New Roman" w:hAnsi="Times New Roman" w:cs="Times New Roman"/>
                <w:b/>
                <w:i/>
                <w:sz w:val="28"/>
                <w:szCs w:val="28"/>
              </w:rPr>
              <w:br/>
            </w:r>
            <w:r w:rsidRPr="00266071">
              <w:rPr>
                <w:rFonts w:ascii="Times New Roman" w:eastAsia="Times New Roman" w:hAnsi="Times New Roman" w:cs="Times New Roman"/>
                <w:sz w:val="22"/>
                <w:szCs w:val="22"/>
                <w:lang w:val="it-IT"/>
              </w:rPr>
              <w:t xml:space="preserve">- </w:t>
            </w:r>
            <w:r w:rsidRPr="00266071">
              <w:rPr>
                <w:rFonts w:ascii="Times New Roman" w:eastAsia="Times New Roman" w:hAnsi="Times New Roman" w:cs="Times New Roman"/>
                <w:sz w:val="22"/>
                <w:szCs w:val="22"/>
              </w:rPr>
              <w:t>Như trên;</w:t>
            </w:r>
          </w:p>
          <w:p w14:paraId="3526B82E" w14:textId="77777777" w:rsidR="00AA7C00" w:rsidRPr="005C4AF6" w:rsidRDefault="00AA7C00" w:rsidP="005C4AF6">
            <w:pPr>
              <w:rPr>
                <w:rFonts w:ascii="Times New Roman" w:eastAsia="Times New Roman" w:hAnsi="Times New Roman" w:cs="Times New Roman"/>
                <w:sz w:val="22"/>
                <w:szCs w:val="22"/>
                <w:lang w:val="it-IT"/>
              </w:rPr>
            </w:pPr>
            <w:r w:rsidRPr="00266071">
              <w:rPr>
                <w:rFonts w:ascii="Times New Roman" w:eastAsia="Times New Roman" w:hAnsi="Times New Roman" w:cs="Times New Roman"/>
                <w:sz w:val="22"/>
                <w:szCs w:val="22"/>
                <w:lang w:val="it-IT"/>
              </w:rPr>
              <w:t xml:space="preserve">- </w:t>
            </w:r>
            <w:r w:rsidRPr="005C4AF6">
              <w:rPr>
                <w:rFonts w:ascii="Times New Roman" w:eastAsia="Times New Roman" w:hAnsi="Times New Roman" w:cs="Times New Roman"/>
                <w:sz w:val="22"/>
                <w:szCs w:val="22"/>
                <w:lang w:val="it-IT"/>
              </w:rPr>
              <w:t>Ủy ban Thường vụ Quốc hội;</w:t>
            </w:r>
          </w:p>
          <w:p w14:paraId="29749FB1" w14:textId="77777777" w:rsidR="00AA7C00" w:rsidRPr="00266071" w:rsidRDefault="00AA7C00" w:rsidP="005C4AF6">
            <w:pPr>
              <w:rPr>
                <w:rFonts w:ascii="Times New Roman" w:eastAsia="Times New Roman" w:hAnsi="Times New Roman" w:cs="Times New Roman"/>
                <w:sz w:val="22"/>
                <w:szCs w:val="22"/>
                <w:lang w:val="it-IT"/>
              </w:rPr>
            </w:pPr>
            <w:r w:rsidRPr="005C4AF6">
              <w:rPr>
                <w:rFonts w:ascii="Times New Roman" w:eastAsia="Times New Roman" w:hAnsi="Times New Roman" w:cs="Times New Roman"/>
                <w:sz w:val="22"/>
                <w:szCs w:val="22"/>
                <w:lang w:val="it-IT"/>
              </w:rPr>
              <w:t xml:space="preserve">- </w:t>
            </w:r>
            <w:r w:rsidRPr="00266071">
              <w:rPr>
                <w:rFonts w:ascii="Times New Roman" w:eastAsia="Times New Roman" w:hAnsi="Times New Roman" w:cs="Times New Roman"/>
                <w:sz w:val="22"/>
                <w:szCs w:val="22"/>
                <w:lang w:val="it-IT"/>
              </w:rPr>
              <w:t>Ủy ban Dân nguyện và Giám sát;</w:t>
            </w:r>
          </w:p>
          <w:p w14:paraId="7A1F211D" w14:textId="77777777" w:rsidR="00AA7C00" w:rsidRPr="00266071" w:rsidRDefault="00AA7C00" w:rsidP="005C4AF6">
            <w:pPr>
              <w:rPr>
                <w:rFonts w:ascii="Times New Roman" w:eastAsia="Times New Roman" w:hAnsi="Times New Roman" w:cs="Times New Roman"/>
                <w:sz w:val="22"/>
                <w:szCs w:val="22"/>
              </w:rPr>
            </w:pPr>
            <w:r w:rsidRPr="00266071">
              <w:rPr>
                <w:rFonts w:ascii="Times New Roman" w:eastAsia="Times New Roman" w:hAnsi="Times New Roman" w:cs="Times New Roman"/>
                <w:sz w:val="22"/>
                <w:szCs w:val="22"/>
                <w:lang w:val="it-IT"/>
              </w:rPr>
              <w:t>- TT UBCTĐB;</w:t>
            </w:r>
            <w:r w:rsidRPr="00266071">
              <w:rPr>
                <w:rFonts w:ascii="Times New Roman" w:eastAsia="Times New Roman" w:hAnsi="Times New Roman" w:cs="Times New Roman"/>
                <w:sz w:val="22"/>
                <w:szCs w:val="22"/>
                <w:lang w:val="it-IT"/>
              </w:rPr>
              <w:br/>
            </w:r>
            <w:r w:rsidRPr="00266071">
              <w:rPr>
                <w:rFonts w:ascii="Times New Roman" w:eastAsia="Times New Roman" w:hAnsi="Times New Roman" w:cs="Times New Roman"/>
                <w:sz w:val="22"/>
                <w:szCs w:val="22"/>
              </w:rPr>
              <w:t xml:space="preserve">- Lưu: </w:t>
            </w:r>
            <w:r w:rsidRPr="00266071">
              <w:rPr>
                <w:rFonts w:ascii="Times New Roman" w:eastAsia="Times New Roman" w:hAnsi="Times New Roman" w:cs="Times New Roman"/>
                <w:sz w:val="22"/>
                <w:szCs w:val="22"/>
                <w:lang w:val="it-IT"/>
              </w:rPr>
              <w:t>HC, CTĐB</w:t>
            </w:r>
          </w:p>
          <w:p w14:paraId="1746513F" w14:textId="77777777" w:rsidR="00AA7C00" w:rsidRPr="00266071" w:rsidRDefault="00AA7C00" w:rsidP="005C4AF6">
            <w:pPr>
              <w:rPr>
                <w:rFonts w:ascii="Times New Roman" w:eastAsia="Times New Roman" w:hAnsi="Times New Roman" w:cs="Times New Roman"/>
                <w:sz w:val="28"/>
                <w:szCs w:val="28"/>
              </w:rPr>
            </w:pPr>
          </w:p>
        </w:tc>
        <w:tc>
          <w:tcPr>
            <w:tcW w:w="5812" w:type="dxa"/>
          </w:tcPr>
          <w:p w14:paraId="7FA78D2A" w14:textId="77777777" w:rsidR="00AA7C00" w:rsidRPr="00266071" w:rsidRDefault="00AA7C00" w:rsidP="005C4AF6">
            <w:pPr>
              <w:jc w:val="center"/>
              <w:rPr>
                <w:rFonts w:ascii="Times New Roman" w:hAnsi="Times New Roman" w:cs="Times New Roman"/>
                <w:b/>
                <w:bCs/>
                <w:sz w:val="28"/>
                <w:szCs w:val="28"/>
                <w:lang w:val="en-US"/>
              </w:rPr>
            </w:pPr>
            <w:r w:rsidRPr="00266071">
              <w:rPr>
                <w:rFonts w:ascii="Times New Roman" w:hAnsi="Times New Roman" w:cs="Times New Roman"/>
                <w:b/>
                <w:bCs/>
                <w:sz w:val="28"/>
                <w:szCs w:val="28"/>
                <w:lang w:val="en-US"/>
              </w:rPr>
              <w:t>TM. ỦY BAN CÔNG TÁC ĐẠI BIỂU</w:t>
            </w:r>
          </w:p>
          <w:p w14:paraId="59DF75B3" w14:textId="77777777" w:rsidR="00AA7C00" w:rsidRPr="00266071" w:rsidRDefault="00AA7C00" w:rsidP="005C4AF6">
            <w:pPr>
              <w:jc w:val="center"/>
              <w:rPr>
                <w:rFonts w:ascii="Times New Roman" w:hAnsi="Times New Roman" w:cs="Times New Roman"/>
                <w:b/>
                <w:bCs/>
                <w:sz w:val="28"/>
                <w:szCs w:val="28"/>
                <w:lang w:val="en-US"/>
              </w:rPr>
            </w:pPr>
            <w:r w:rsidRPr="00266071">
              <w:rPr>
                <w:rFonts w:ascii="Times New Roman" w:hAnsi="Times New Roman" w:cs="Times New Roman"/>
                <w:b/>
                <w:bCs/>
                <w:sz w:val="28"/>
                <w:szCs w:val="28"/>
                <w:lang w:val="en-US"/>
              </w:rPr>
              <w:t>CHỦ NHIỆM</w:t>
            </w:r>
          </w:p>
          <w:p w14:paraId="6CB32E2A" w14:textId="77777777" w:rsidR="00AA7C00" w:rsidRPr="00266071" w:rsidRDefault="00AA7C00" w:rsidP="005C4AF6">
            <w:pPr>
              <w:rPr>
                <w:rFonts w:ascii="Times New Roman" w:hAnsi="Times New Roman" w:cs="Times New Roman"/>
                <w:b/>
                <w:bCs/>
                <w:i/>
                <w:sz w:val="28"/>
                <w:szCs w:val="28"/>
                <w:lang w:val="en-US"/>
              </w:rPr>
            </w:pPr>
          </w:p>
          <w:p w14:paraId="30FEEECE" w14:textId="69251705" w:rsidR="00AA7C00" w:rsidRDefault="00AA7C00" w:rsidP="005C4AF6">
            <w:pPr>
              <w:jc w:val="center"/>
              <w:rPr>
                <w:rFonts w:ascii="Times New Roman" w:hAnsi="Times New Roman" w:cs="Times New Roman"/>
                <w:b/>
                <w:bCs/>
                <w:i/>
                <w:sz w:val="28"/>
                <w:szCs w:val="28"/>
                <w:lang w:val="en-US"/>
              </w:rPr>
            </w:pPr>
          </w:p>
          <w:p w14:paraId="4EF11519" w14:textId="73C89EAB" w:rsidR="000068D1" w:rsidRPr="00815BDF" w:rsidRDefault="00815BDF" w:rsidP="005C4AF6">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(Đã ký)</w:t>
            </w:r>
            <w:bookmarkStart w:id="21" w:name="_GoBack"/>
            <w:bookmarkEnd w:id="21"/>
          </w:p>
          <w:p w14:paraId="552E2203" w14:textId="77777777" w:rsidR="00A85367" w:rsidRPr="00266071" w:rsidRDefault="00A85367" w:rsidP="005C4AF6">
            <w:pPr>
              <w:jc w:val="center"/>
              <w:rPr>
                <w:rFonts w:ascii="Times New Roman" w:hAnsi="Times New Roman" w:cs="Times New Roman"/>
                <w:b/>
                <w:bCs/>
                <w:i/>
                <w:sz w:val="28"/>
                <w:szCs w:val="28"/>
                <w:lang w:val="en-US"/>
              </w:rPr>
            </w:pPr>
          </w:p>
          <w:p w14:paraId="3F1C1DE4" w14:textId="77777777" w:rsidR="00AA7C00" w:rsidRPr="00266071" w:rsidRDefault="00AA7C00" w:rsidP="005C4AF6">
            <w:pPr>
              <w:jc w:val="center"/>
              <w:rPr>
                <w:rFonts w:ascii="Times New Roman" w:hAnsi="Times New Roman" w:cs="Times New Roman"/>
                <w:b/>
                <w:bCs/>
                <w:sz w:val="28"/>
                <w:szCs w:val="28"/>
                <w:lang w:val="en-US"/>
              </w:rPr>
            </w:pPr>
          </w:p>
          <w:p w14:paraId="48021F8F" w14:textId="77777777" w:rsidR="00AA7C00" w:rsidRPr="00D875E7" w:rsidRDefault="00AA7C00" w:rsidP="005C4AF6">
            <w:pPr>
              <w:jc w:val="center"/>
              <w:rPr>
                <w:rFonts w:ascii="Times New Roman" w:eastAsia="Times New Roman" w:hAnsi="Times New Roman" w:cs="Times New Roman"/>
                <w:b/>
                <w:sz w:val="28"/>
                <w:szCs w:val="28"/>
                <w:lang w:val="en-US"/>
              </w:rPr>
            </w:pPr>
            <w:r w:rsidRPr="00266071">
              <w:rPr>
                <w:rFonts w:ascii="Times New Roman" w:hAnsi="Times New Roman" w:cs="Times New Roman"/>
                <w:b/>
                <w:bCs/>
                <w:sz w:val="28"/>
                <w:szCs w:val="28"/>
                <w:lang w:val="fr-FR"/>
              </w:rPr>
              <w:t>Nguyễn Thanh Hải</w:t>
            </w:r>
          </w:p>
        </w:tc>
      </w:tr>
    </w:tbl>
    <w:p w14:paraId="7F201968" w14:textId="77777777" w:rsidR="00256C44" w:rsidRPr="00D875E7" w:rsidRDefault="00256C44" w:rsidP="00D875E7">
      <w:pPr>
        <w:tabs>
          <w:tab w:val="left" w:pos="3000"/>
        </w:tabs>
        <w:spacing w:before="160"/>
        <w:ind w:firstLine="709"/>
        <w:jc w:val="both"/>
        <w:rPr>
          <w:rFonts w:ascii="Times New Roman" w:hAnsi="Times New Roman" w:cs="Times New Roman"/>
          <w:sz w:val="28"/>
          <w:szCs w:val="28"/>
        </w:rPr>
      </w:pPr>
    </w:p>
    <w:sectPr w:rsidR="00256C44" w:rsidRPr="00D875E7" w:rsidSect="00067CEB">
      <w:headerReference w:type="default" r:id="rId8"/>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CE33F1" w14:textId="77777777" w:rsidR="0064085B" w:rsidRDefault="0064085B" w:rsidP="00256C44">
      <w:r>
        <w:separator/>
      </w:r>
    </w:p>
  </w:endnote>
  <w:endnote w:type="continuationSeparator" w:id="0">
    <w:p w14:paraId="10982E71" w14:textId="77777777" w:rsidR="0064085B" w:rsidRDefault="0064085B" w:rsidP="00256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imes New Roman Italic">
    <w:altName w:val="Times New Roman"/>
    <w:panose1 w:val="02020503050405090304"/>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0AF906" w14:textId="77777777" w:rsidR="0064085B" w:rsidRDefault="0064085B" w:rsidP="00256C44">
      <w:r>
        <w:separator/>
      </w:r>
    </w:p>
  </w:footnote>
  <w:footnote w:type="continuationSeparator" w:id="0">
    <w:p w14:paraId="56BD0C7B" w14:textId="77777777" w:rsidR="0064085B" w:rsidRDefault="0064085B" w:rsidP="00256C44">
      <w:r>
        <w:continuationSeparator/>
      </w:r>
    </w:p>
  </w:footnote>
  <w:footnote w:id="1">
    <w:p w14:paraId="2491A6F3" w14:textId="77777777" w:rsidR="00AA7C00" w:rsidRPr="007B05A4" w:rsidRDefault="00AA7C00" w:rsidP="00AA7C00">
      <w:pPr>
        <w:pStyle w:val="FootnoteText"/>
        <w:jc w:val="both"/>
        <w:rPr>
          <w:rFonts w:ascii="Times New Roman" w:hAnsi="Times New Roman"/>
          <w:lang w:val="en-GB"/>
        </w:rPr>
      </w:pPr>
      <w:r w:rsidRPr="00070D6B">
        <w:rPr>
          <w:rStyle w:val="FootnoteReference"/>
          <w:rFonts w:ascii="Times New Roman" w:hAnsi="Times New Roman"/>
        </w:rPr>
        <w:footnoteRef/>
      </w:r>
      <w:r w:rsidRPr="00070D6B">
        <w:rPr>
          <w:rFonts w:ascii="Times New Roman" w:hAnsi="Times New Roman"/>
        </w:rPr>
        <w:t xml:space="preserve"> </w:t>
      </w:r>
      <w:r>
        <w:rPr>
          <w:rFonts w:ascii="Times New Roman" w:hAnsi="Times New Roman"/>
          <w:lang w:val="en-GB"/>
        </w:rPr>
        <w:t>03 hội thảo ở 03 miền Bắc, Trung, Nam với t</w:t>
      </w:r>
      <w:r w:rsidRPr="00070D6B">
        <w:rPr>
          <w:rFonts w:ascii="Times New Roman" w:hAnsi="Times New Roman"/>
          <w:lang w:val="en-GB"/>
        </w:rPr>
        <w:t>hành</w:t>
      </w:r>
      <w:r>
        <w:rPr>
          <w:rFonts w:ascii="Times New Roman" w:hAnsi="Times New Roman"/>
          <w:lang w:val="en-GB"/>
        </w:rPr>
        <w:t xml:space="preserve"> phần tham dự gồm Thường trực Hội đồng nhân dân, Ủy ban nhân dân, Ủy ban Mặt trận Tổ quốc Việt Nam, Sở Nội vụ các tỉnh, thành phố; </w:t>
      </w:r>
      <w:r w:rsidRPr="005C4AF6">
        <w:rPr>
          <w:rFonts w:ascii="Times New Roman" w:hAnsi="Times New Roman"/>
          <w:spacing w:val="-4"/>
          <w:position w:val="2"/>
          <w:szCs w:val="28"/>
          <w:lang w:val="nb-NO"/>
        </w:rPr>
        <w:t>01 hội thảo lấy ý kiến đại biểu Quốc hội chuyên trách địa phương</w:t>
      </w:r>
      <w:r>
        <w:rPr>
          <w:rFonts w:ascii="Times New Roman" w:hAnsi="Times New Roman"/>
          <w:spacing w:val="-4"/>
          <w:position w:val="2"/>
          <w:szCs w:val="28"/>
          <w:lang w:val="nb-NO"/>
        </w:rPr>
        <w:t>.</w:t>
      </w:r>
    </w:p>
  </w:footnote>
  <w:footnote w:id="2">
    <w:p w14:paraId="02BE9006" w14:textId="77777777" w:rsidR="00AA7C00" w:rsidRPr="005C4AF6" w:rsidRDefault="00AA7C00" w:rsidP="00AA7C00">
      <w:pPr>
        <w:pStyle w:val="FootnoteText"/>
        <w:jc w:val="both"/>
        <w:rPr>
          <w:rFonts w:ascii="Times New Roman" w:hAnsi="Times New Roman"/>
          <w:lang w:val="en-GB"/>
        </w:rPr>
      </w:pPr>
      <w:r w:rsidRPr="005C4AF6">
        <w:rPr>
          <w:rStyle w:val="FootnoteReference"/>
          <w:rFonts w:ascii="Times New Roman" w:hAnsi="Times New Roman"/>
        </w:rPr>
        <w:footnoteRef/>
      </w:r>
      <w:r w:rsidRPr="005C4AF6">
        <w:rPr>
          <w:rFonts w:ascii="Times New Roman" w:hAnsi="Times New Roman"/>
        </w:rPr>
        <w:t xml:space="preserve"> </w:t>
      </w:r>
      <w:r w:rsidRPr="005C4AF6">
        <w:rPr>
          <w:rFonts w:ascii="Times New Roman" w:hAnsi="Times New Roman"/>
          <w:lang w:val="en-GB"/>
        </w:rPr>
        <w:t>Công văn số 176/UBCT</w:t>
      </w:r>
      <w:r>
        <w:rPr>
          <w:rFonts w:ascii="Times New Roman" w:hAnsi="Times New Roman"/>
          <w:lang w:val="en-GB"/>
        </w:rPr>
        <w:t>Đ</w:t>
      </w:r>
      <w:r w:rsidRPr="005C4AF6">
        <w:rPr>
          <w:rFonts w:ascii="Times New Roman" w:hAnsi="Times New Roman"/>
          <w:lang w:val="en-GB"/>
        </w:rPr>
        <w:t>B15 ngày 10/4/2025.</w:t>
      </w:r>
    </w:p>
  </w:footnote>
  <w:footnote w:id="3">
    <w:p w14:paraId="5A2230E6" w14:textId="0E8D2369" w:rsidR="00256C44" w:rsidRPr="00B844FA" w:rsidRDefault="00256C44" w:rsidP="00E51C30">
      <w:pPr>
        <w:pStyle w:val="FootnoteText"/>
        <w:jc w:val="both"/>
        <w:rPr>
          <w:rFonts w:ascii="Times New Roman" w:hAnsi="Times New Roman"/>
          <w:lang w:val="en-GB"/>
        </w:rPr>
      </w:pPr>
      <w:r w:rsidRPr="00B844FA">
        <w:rPr>
          <w:rStyle w:val="FootnoteReference"/>
          <w:rFonts w:ascii="Times New Roman" w:hAnsi="Times New Roman"/>
        </w:rPr>
        <w:footnoteRef/>
      </w:r>
      <w:r w:rsidRPr="00B844FA">
        <w:rPr>
          <w:rFonts w:ascii="Times New Roman" w:hAnsi="Times New Roman"/>
        </w:rPr>
        <w:t xml:space="preserve"> </w:t>
      </w:r>
      <w:r w:rsidR="004C6B54" w:rsidRPr="00B844FA">
        <w:rPr>
          <w:rFonts w:ascii="Times New Roman" w:hAnsi="Times New Roman"/>
          <w:lang w:val="en-GB"/>
        </w:rPr>
        <w:t>Trước đó là Luật Bầu cử</w:t>
      </w:r>
      <w:r w:rsidR="00B844FA">
        <w:rPr>
          <w:rFonts w:ascii="Times New Roman" w:hAnsi="Times New Roman"/>
          <w:lang w:val="en-GB"/>
        </w:rPr>
        <w:t xml:space="preserve"> đại biểu Quốc hội</w:t>
      </w:r>
      <w:r w:rsidR="004C6B54" w:rsidRPr="00B844FA">
        <w:rPr>
          <w:rFonts w:ascii="Times New Roman" w:hAnsi="Times New Roman"/>
          <w:lang w:val="en-GB"/>
        </w:rPr>
        <w:t xml:space="preserve"> năm 1997, sửa đổi, bổ sung năm 2001, 2010 và Luật </w:t>
      </w:r>
      <w:r w:rsidR="00997669" w:rsidRPr="00B844FA">
        <w:rPr>
          <w:rFonts w:ascii="Times New Roman" w:hAnsi="Times New Roman"/>
          <w:lang w:val="en-GB"/>
        </w:rPr>
        <w:t>B</w:t>
      </w:r>
      <w:r w:rsidR="004C6B54" w:rsidRPr="00B844FA">
        <w:rPr>
          <w:rFonts w:ascii="Times New Roman" w:hAnsi="Times New Roman"/>
          <w:lang w:val="en-GB"/>
        </w:rPr>
        <w:t>ầu cử</w:t>
      </w:r>
      <w:r w:rsidR="00B844FA">
        <w:rPr>
          <w:rFonts w:ascii="Times New Roman" w:hAnsi="Times New Roman"/>
          <w:lang w:val="en-GB"/>
        </w:rPr>
        <w:t xml:space="preserve"> đại biểu Hội đồng nhân dân</w:t>
      </w:r>
      <w:r w:rsidR="004C6B54" w:rsidRPr="00B844FA">
        <w:rPr>
          <w:rFonts w:ascii="Times New Roman" w:hAnsi="Times New Roman"/>
          <w:lang w:val="en-GB"/>
        </w:rPr>
        <w:t xml:space="preserve"> năm 2003. </w:t>
      </w:r>
      <w:r w:rsidRPr="00B844FA">
        <w:rPr>
          <w:rFonts w:ascii="Times New Roman" w:hAnsi="Times New Roman"/>
          <w:spacing w:val="-4"/>
          <w:position w:val="2"/>
          <w:lang w:val="nb-NO"/>
        </w:rPr>
        <w:t xml:space="preserve">Năm 2011, lần đầu tiên cuộc bầu cử </w:t>
      </w:r>
      <w:r w:rsidR="00D875E7" w:rsidRPr="00B844FA">
        <w:rPr>
          <w:rFonts w:ascii="Times New Roman" w:hAnsi="Times New Roman"/>
          <w:position w:val="2"/>
          <w:lang w:val="nb-NO"/>
        </w:rPr>
        <w:t>đại biểu Quốc hội và đại biểu Hội đồng nhân dân</w:t>
      </w:r>
      <w:r w:rsidR="00D875E7" w:rsidRPr="00B844FA">
        <w:rPr>
          <w:rFonts w:ascii="Times New Roman" w:hAnsi="Times New Roman"/>
          <w:spacing w:val="-4"/>
          <w:position w:val="2"/>
          <w:lang w:val="nb-NO"/>
        </w:rPr>
        <w:t xml:space="preserve"> </w:t>
      </w:r>
      <w:r w:rsidRPr="00B844FA">
        <w:rPr>
          <w:rFonts w:ascii="Times New Roman" w:hAnsi="Times New Roman"/>
          <w:spacing w:val="-4"/>
          <w:position w:val="2"/>
          <w:lang w:val="nb-NO"/>
        </w:rPr>
        <w:t>các cấp được tổ chức đồng thời trong cùng một ngày.</w:t>
      </w:r>
    </w:p>
  </w:footnote>
  <w:footnote w:id="4">
    <w:p w14:paraId="4D3D5691" w14:textId="4C96E5CA" w:rsidR="004510F1" w:rsidRPr="00070D6B" w:rsidRDefault="004510F1" w:rsidP="00E51C30">
      <w:pPr>
        <w:pStyle w:val="FootnoteText"/>
        <w:jc w:val="both"/>
        <w:rPr>
          <w:rFonts w:ascii="Times New Roman" w:hAnsi="Times New Roman"/>
          <w:lang w:val="en-GB"/>
        </w:rPr>
      </w:pPr>
      <w:r w:rsidRPr="00070D6B">
        <w:rPr>
          <w:rStyle w:val="FootnoteReference"/>
          <w:rFonts w:ascii="Times New Roman" w:hAnsi="Times New Roman"/>
        </w:rPr>
        <w:footnoteRef/>
      </w:r>
      <w:r w:rsidRPr="00070D6B">
        <w:rPr>
          <w:rFonts w:ascii="Times New Roman" w:hAnsi="Times New Roman"/>
        </w:rPr>
        <w:t xml:space="preserve"> </w:t>
      </w:r>
      <w:r w:rsidR="00EC52F7" w:rsidRPr="00070D6B">
        <w:rPr>
          <w:rFonts w:ascii="Times New Roman" w:hAnsi="Times New Roman"/>
          <w:iCs/>
          <w:lang w:val="en-GB"/>
        </w:rPr>
        <w:t xml:space="preserve">Số lượng cấp </w:t>
      </w:r>
      <w:r w:rsidR="009D58E1">
        <w:rPr>
          <w:rFonts w:ascii="Times New Roman" w:hAnsi="Times New Roman"/>
          <w:iCs/>
          <w:lang w:val="en-GB"/>
        </w:rPr>
        <w:t>xã</w:t>
      </w:r>
      <w:r w:rsidR="00EC52F7" w:rsidRPr="00070D6B">
        <w:rPr>
          <w:rFonts w:ascii="Times New Roman" w:hAnsi="Times New Roman"/>
          <w:iCs/>
          <w:lang w:val="en-GB"/>
        </w:rPr>
        <w:t xml:space="preserve"> dự kiến sẽ khá nhiều sau khi sắp xếp lại đơn vị hành chính. Qua các hội thảo lấy ý kiến, </w:t>
      </w:r>
      <w:r w:rsidR="00EC52F7" w:rsidRPr="00EC52F7">
        <w:rPr>
          <w:rFonts w:ascii="Times New Roman" w:hAnsi="Times New Roman"/>
          <w:lang w:val="en-GB"/>
        </w:rPr>
        <w:t>p</w:t>
      </w:r>
      <w:r w:rsidRPr="00EC52F7">
        <w:rPr>
          <w:rFonts w:ascii="Times New Roman" w:hAnsi="Times New Roman"/>
          <w:lang w:val="en-GB"/>
        </w:rPr>
        <w:t xml:space="preserve">hần lớn </w:t>
      </w:r>
      <w:r w:rsidR="00EC52F7" w:rsidRPr="00EC52F7">
        <w:rPr>
          <w:rFonts w:ascii="Times New Roman" w:hAnsi="Times New Roman"/>
          <w:lang w:val="en-GB"/>
        </w:rPr>
        <w:t xml:space="preserve">các </w:t>
      </w:r>
      <w:r w:rsidRPr="00EC52F7">
        <w:rPr>
          <w:rFonts w:ascii="Times New Roman" w:hAnsi="Times New Roman"/>
          <w:lang w:val="en-GB"/>
        </w:rPr>
        <w:t xml:space="preserve">ý kiến </w:t>
      </w:r>
      <w:r w:rsidR="00EC52F7" w:rsidRPr="00EC52F7">
        <w:rPr>
          <w:rFonts w:ascii="Times New Roman" w:hAnsi="Times New Roman"/>
          <w:lang w:val="en-GB"/>
        </w:rPr>
        <w:t>cho rằng</w:t>
      </w:r>
      <w:r w:rsidRPr="00EC52F7">
        <w:rPr>
          <w:rFonts w:ascii="Times New Roman" w:hAnsi="Times New Roman"/>
          <w:lang w:val="en-GB"/>
        </w:rPr>
        <w:t xml:space="preserve"> cần có </w:t>
      </w:r>
      <w:r w:rsidRPr="00070D6B">
        <w:rPr>
          <w:rFonts w:ascii="Times New Roman" w:hAnsi="Times New Roman"/>
          <w:iCs/>
          <w:lang w:val="en-GB"/>
        </w:rPr>
        <w:t xml:space="preserve">đại diện Ban thường trực Ủy ban Mặt trận Tổ quốc Việt Nam cấp </w:t>
      </w:r>
      <w:r w:rsidR="009D58E1">
        <w:rPr>
          <w:rFonts w:ascii="Times New Roman" w:hAnsi="Times New Roman"/>
          <w:iCs/>
          <w:lang w:val="en-GB"/>
        </w:rPr>
        <w:t>xã</w:t>
      </w:r>
      <w:r w:rsidRPr="00070D6B">
        <w:rPr>
          <w:rFonts w:ascii="Times New Roman" w:hAnsi="Times New Roman"/>
          <w:iCs/>
          <w:lang w:val="en-GB"/>
        </w:rPr>
        <w:t xml:space="preserve"> trực thuộc tham dự</w:t>
      </w:r>
      <w:r w:rsidR="00EC52F7">
        <w:rPr>
          <w:rFonts w:ascii="Times New Roman" w:hAnsi="Times New Roman"/>
          <w:iCs/>
          <w:lang w:val="en-GB"/>
        </w:rPr>
        <w:t xml:space="preserve"> </w:t>
      </w:r>
      <w:r w:rsidR="00EC52F7" w:rsidRPr="00070D6B">
        <w:rPr>
          <w:rFonts w:ascii="Times New Roman" w:hAnsi="Times New Roman"/>
          <w:iCs/>
          <w:lang w:val="en-GB"/>
        </w:rPr>
        <w:t>03 hội nghị hiệp thương ở tỉnh, thành phố trực thuộc trung ương</w:t>
      </w:r>
      <w:r w:rsidRPr="00070D6B">
        <w:rPr>
          <w:rFonts w:ascii="Times New Roman" w:hAnsi="Times New Roman"/>
          <w:iCs/>
          <w:lang w:val="en-GB"/>
        </w:rPr>
        <w:t>.</w:t>
      </w:r>
    </w:p>
  </w:footnote>
  <w:footnote w:id="5">
    <w:p w14:paraId="60A46B15" w14:textId="004D6518" w:rsidR="00C02FFB" w:rsidRPr="00C02FFB" w:rsidRDefault="00C02FFB" w:rsidP="00E51C30">
      <w:pPr>
        <w:pStyle w:val="FootnoteText"/>
        <w:jc w:val="both"/>
        <w:rPr>
          <w:rFonts w:ascii="Times New Roman" w:hAnsi="Times New Roman"/>
          <w:lang w:val="en-GB"/>
        </w:rPr>
      </w:pPr>
      <w:r w:rsidRPr="00F168A7">
        <w:rPr>
          <w:rStyle w:val="FootnoteReference"/>
          <w:rFonts w:ascii="Times New Roman" w:hAnsi="Times New Roman"/>
        </w:rPr>
        <w:footnoteRef/>
      </w:r>
      <w:r w:rsidRPr="00F168A7">
        <w:rPr>
          <w:rFonts w:ascii="Times New Roman" w:hAnsi="Times New Roman"/>
        </w:rPr>
        <w:t xml:space="preserve"> </w:t>
      </w:r>
      <w:r w:rsidRPr="00F168A7">
        <w:rPr>
          <w:rFonts w:ascii="Times New Roman" w:hAnsi="Times New Roman"/>
          <w:spacing w:val="-4"/>
          <w:lang w:val="en-US"/>
        </w:rPr>
        <w:t xml:space="preserve">Các điều 4, 9, 10, 11, 21, 22, 24, 25, 29, 30, 31, </w:t>
      </w:r>
      <w:r w:rsidR="00275011">
        <w:rPr>
          <w:rFonts w:ascii="Times New Roman" w:hAnsi="Times New Roman"/>
          <w:spacing w:val="-4"/>
          <w:lang w:val="en-US"/>
        </w:rPr>
        <w:t xml:space="preserve">36, </w:t>
      </w:r>
      <w:r w:rsidRPr="00F168A7">
        <w:rPr>
          <w:rFonts w:ascii="Times New Roman" w:hAnsi="Times New Roman"/>
          <w:spacing w:val="-4"/>
          <w:lang w:val="en-US"/>
        </w:rPr>
        <w:t>39, 50, 51, 53, 56, 58, 61, 62, 66, 76, 85, 89 v</w:t>
      </w:r>
      <w:r w:rsidRPr="00F168A7">
        <w:rPr>
          <w:rFonts w:ascii="Times New Roman" w:hAnsi="Times New Roman"/>
          <w:spacing w:val="-4"/>
          <w:lang w:val="en-GB"/>
        </w:rPr>
        <w:t>à 96</w:t>
      </w:r>
      <w:r w:rsidRPr="00F168A7">
        <w:rPr>
          <w:rFonts w:ascii="Times New Roman" w:hAnsi="Times New Roman"/>
          <w:spacing w:val="-4"/>
          <w:lang w:val="en-US"/>
        </w:rPr>
        <w:t>.</w:t>
      </w:r>
    </w:p>
  </w:footnote>
  <w:footnote w:id="6">
    <w:p w14:paraId="53A8E07E" w14:textId="00D69404" w:rsidR="00523EA6" w:rsidRPr="00AB2289" w:rsidRDefault="00523EA6" w:rsidP="00E51C30">
      <w:pPr>
        <w:pStyle w:val="FootnoteText"/>
        <w:jc w:val="both"/>
        <w:rPr>
          <w:rFonts w:ascii="Times New Roman" w:hAnsi="Times New Roman"/>
          <w:lang w:val="en-GB"/>
        </w:rPr>
      </w:pPr>
      <w:r w:rsidRPr="00AB2289">
        <w:rPr>
          <w:rStyle w:val="FootnoteReference"/>
          <w:rFonts w:ascii="Times New Roman" w:hAnsi="Times New Roman"/>
        </w:rPr>
        <w:footnoteRef/>
      </w:r>
      <w:r w:rsidRPr="00AB2289">
        <w:rPr>
          <w:rFonts w:ascii="Times New Roman" w:hAnsi="Times New Roman"/>
          <w:lang w:val="en-GB"/>
        </w:rPr>
        <w:t xml:space="preserve"> </w:t>
      </w:r>
      <w:r w:rsidRPr="00AB2289">
        <w:rPr>
          <w:rFonts w:ascii="Times New Roman" w:hAnsi="Times New Roman"/>
          <w:spacing w:val="-4"/>
          <w:lang w:val="en-GB"/>
        </w:rPr>
        <w:t>Rút ngắn 28 ngày</w:t>
      </w:r>
      <w:r w:rsidR="00C4002B">
        <w:rPr>
          <w:rFonts w:ascii="Times New Roman" w:hAnsi="Times New Roman"/>
          <w:spacing w:val="-4"/>
          <w:lang w:val="en-GB"/>
        </w:rPr>
        <w:t xml:space="preserve"> nhưng tổng thời gian từ hạn cuối công bố ngày bầu cử đến ngày bầu cử vẫn là 115 ngày như quy định </w:t>
      </w:r>
      <w:r w:rsidR="005A72B0">
        <w:rPr>
          <w:rFonts w:ascii="Times New Roman" w:hAnsi="Times New Roman"/>
          <w:spacing w:val="-4"/>
          <w:lang w:val="en-GB"/>
        </w:rPr>
        <w:t xml:space="preserve">của Luật </w:t>
      </w:r>
      <w:r w:rsidR="00C4002B">
        <w:rPr>
          <w:rFonts w:ascii="Times New Roman" w:hAnsi="Times New Roman"/>
          <w:spacing w:val="-4"/>
          <w:lang w:val="en-GB"/>
        </w:rPr>
        <w:t>hiện hành</w:t>
      </w:r>
      <w:r w:rsidRPr="00AB2289">
        <w:rPr>
          <w:rFonts w:ascii="Times New Roman" w:hAnsi="Times New Roman"/>
          <w:spacing w:val="-4"/>
          <w:lang w:val="en-GB"/>
        </w:rPr>
        <w:t>.</w:t>
      </w:r>
      <w:r w:rsidRPr="00AB2289">
        <w:rPr>
          <w:rFonts w:ascii="Times New Roman" w:hAnsi="Times New Roman"/>
        </w:rPr>
        <w:t xml:space="preserve"> </w:t>
      </w:r>
    </w:p>
  </w:footnote>
  <w:footnote w:id="7">
    <w:p w14:paraId="6908D9D1" w14:textId="084A9FE5" w:rsidR="00AB2289" w:rsidRPr="00AB2289" w:rsidRDefault="00AB2289" w:rsidP="00E51C30">
      <w:pPr>
        <w:pStyle w:val="FootnoteText"/>
        <w:jc w:val="both"/>
        <w:rPr>
          <w:rFonts w:ascii="Times New Roman" w:hAnsi="Times New Roman"/>
          <w:lang w:val="en-GB"/>
        </w:rPr>
      </w:pPr>
      <w:r w:rsidRPr="00AB2289">
        <w:rPr>
          <w:rStyle w:val="FootnoteReference"/>
          <w:rFonts w:ascii="Times New Roman" w:hAnsi="Times New Roman"/>
        </w:rPr>
        <w:footnoteRef/>
      </w:r>
      <w:r w:rsidRPr="00AB2289">
        <w:rPr>
          <w:rFonts w:ascii="Times New Roman" w:hAnsi="Times New Roman"/>
        </w:rPr>
        <w:t xml:space="preserve"> </w:t>
      </w:r>
      <w:r w:rsidRPr="00AB2289">
        <w:rPr>
          <w:rFonts w:ascii="Times New Roman" w:hAnsi="Times New Roman"/>
          <w:lang w:val="en-GB"/>
        </w:rPr>
        <w:t>Rút ngắn 03 ngày.</w:t>
      </w:r>
    </w:p>
  </w:footnote>
  <w:footnote w:id="8">
    <w:p w14:paraId="3CB8E37E" w14:textId="2B145140" w:rsidR="00AB2289" w:rsidRPr="00AB2289" w:rsidRDefault="00AB2289" w:rsidP="00E51C30">
      <w:pPr>
        <w:pStyle w:val="FootnoteText"/>
        <w:jc w:val="both"/>
        <w:rPr>
          <w:rFonts w:ascii="Times New Roman" w:hAnsi="Times New Roman"/>
          <w:lang w:val="en-GB"/>
        </w:rPr>
      </w:pPr>
      <w:r w:rsidRPr="00AB2289">
        <w:rPr>
          <w:rStyle w:val="FootnoteReference"/>
          <w:rFonts w:ascii="Times New Roman" w:hAnsi="Times New Roman"/>
        </w:rPr>
        <w:footnoteRef/>
      </w:r>
      <w:r w:rsidRPr="00AB2289">
        <w:rPr>
          <w:rFonts w:ascii="Times New Roman" w:hAnsi="Times New Roman"/>
        </w:rPr>
        <w:t xml:space="preserve"> </w:t>
      </w:r>
      <w:r w:rsidRPr="00AB2289">
        <w:rPr>
          <w:rFonts w:ascii="Times New Roman" w:hAnsi="Times New Roman"/>
          <w:lang w:val="en-GB"/>
        </w:rPr>
        <w:t>Rút ngắn 13 ngày.</w:t>
      </w:r>
    </w:p>
  </w:footnote>
  <w:footnote w:id="9">
    <w:p w14:paraId="7082049B" w14:textId="14922136" w:rsidR="00AB2289" w:rsidRPr="00AB2289" w:rsidRDefault="00AB2289" w:rsidP="00E51C30">
      <w:pPr>
        <w:pStyle w:val="FootnoteText"/>
        <w:jc w:val="both"/>
        <w:rPr>
          <w:rFonts w:ascii="Times New Roman" w:hAnsi="Times New Roman"/>
          <w:lang w:val="en-GB"/>
        </w:rPr>
      </w:pPr>
      <w:r w:rsidRPr="00AB2289">
        <w:rPr>
          <w:rStyle w:val="FootnoteReference"/>
          <w:rFonts w:ascii="Times New Roman" w:hAnsi="Times New Roman"/>
        </w:rPr>
        <w:footnoteRef/>
      </w:r>
      <w:r w:rsidRPr="00AB2289">
        <w:rPr>
          <w:rFonts w:ascii="Times New Roman" w:hAnsi="Times New Roman"/>
        </w:rPr>
        <w:t xml:space="preserve"> </w:t>
      </w:r>
      <w:r w:rsidRPr="00AB2289">
        <w:rPr>
          <w:rFonts w:ascii="Times New Roman" w:hAnsi="Times New Roman"/>
          <w:lang w:val="en-GB"/>
        </w:rPr>
        <w:t>Rút ngắn 08 ngày.</w:t>
      </w:r>
    </w:p>
  </w:footnote>
  <w:footnote w:id="10">
    <w:p w14:paraId="5C1B00AC" w14:textId="3A7433BE" w:rsidR="00AB2289" w:rsidRPr="00AB2289" w:rsidRDefault="00AB2289" w:rsidP="00E51C30">
      <w:pPr>
        <w:pStyle w:val="FootnoteText"/>
        <w:jc w:val="both"/>
        <w:rPr>
          <w:rFonts w:ascii="Times New Roman" w:hAnsi="Times New Roman"/>
          <w:lang w:val="en-GB"/>
        </w:rPr>
      </w:pPr>
      <w:r w:rsidRPr="00AB2289">
        <w:rPr>
          <w:rStyle w:val="FootnoteReference"/>
          <w:rFonts w:ascii="Times New Roman" w:hAnsi="Times New Roman"/>
        </w:rPr>
        <w:footnoteRef/>
      </w:r>
      <w:r w:rsidRPr="00AB2289">
        <w:rPr>
          <w:rFonts w:ascii="Times New Roman" w:hAnsi="Times New Roman"/>
        </w:rPr>
        <w:t xml:space="preserve"> </w:t>
      </w:r>
      <w:r w:rsidRPr="00AB2289">
        <w:rPr>
          <w:rFonts w:ascii="Times New Roman" w:hAnsi="Times New Roman"/>
          <w:lang w:val="en-GB"/>
        </w:rPr>
        <w:t>Rút ngắn 04 ngày.</w:t>
      </w:r>
    </w:p>
  </w:footnote>
  <w:footnote w:id="11">
    <w:p w14:paraId="6CBAD240" w14:textId="0CB78298" w:rsidR="00256C44" w:rsidRPr="00405250" w:rsidRDefault="00256C44" w:rsidP="00E51C30">
      <w:pPr>
        <w:pStyle w:val="FootnoteText"/>
        <w:jc w:val="both"/>
        <w:rPr>
          <w:rFonts w:ascii="Times New Roman" w:hAnsi="Times New Roman"/>
          <w:lang w:val="en-GB"/>
        </w:rPr>
      </w:pPr>
      <w:r w:rsidRPr="00AB2289">
        <w:rPr>
          <w:rStyle w:val="FootnoteReference"/>
          <w:rFonts w:ascii="Times New Roman" w:hAnsi="Times New Roman"/>
        </w:rPr>
        <w:footnoteRef/>
      </w:r>
      <w:r w:rsidRPr="00AB2289">
        <w:rPr>
          <w:rFonts w:ascii="Times New Roman" w:hAnsi="Times New Roman"/>
        </w:rPr>
        <w:t xml:space="preserve"> </w:t>
      </w:r>
      <w:r w:rsidR="00DA7BEA">
        <w:rPr>
          <w:rFonts w:ascii="Times New Roman" w:hAnsi="Times New Roman"/>
          <w:lang w:val="en-US"/>
        </w:rPr>
        <w:t xml:space="preserve">Dự kiến là ngày 06/4/2026. </w:t>
      </w:r>
      <w:r w:rsidRPr="00AB2289">
        <w:rPr>
          <w:rFonts w:ascii="Times New Roman" w:hAnsi="Times New Roman"/>
          <w:lang w:val="en-GB"/>
        </w:rPr>
        <w:t>Khoản 2 Điều 92 của Luật Tổ chức Quốc hội quy định: Kỳ họp thứ nhất của Quốc hội khóa mới do Ủy ban</w:t>
      </w:r>
      <w:r w:rsidRPr="00405250">
        <w:rPr>
          <w:rFonts w:ascii="Times New Roman" w:hAnsi="Times New Roman"/>
          <w:lang w:val="en-GB"/>
        </w:rPr>
        <w:t xml:space="preserve"> thường vụ Quốc hội khóa trước triệu tập chậm nhất là 60 ngày, kể từ ngày bầu cử đại biểu Quốc hội.</w:t>
      </w:r>
      <w:r w:rsidR="003300D5" w:rsidRPr="00405250">
        <w:rPr>
          <w:rFonts w:ascii="Times New Roman" w:hAnsi="Times New Roman"/>
          <w:lang w:val="en-GB"/>
        </w:rPr>
        <w:t xml:space="preserve"> </w:t>
      </w:r>
      <w:r w:rsidR="00405250">
        <w:rPr>
          <w:rFonts w:ascii="Times New Roman" w:hAnsi="Times New Roman"/>
          <w:lang w:val="en-GB"/>
        </w:rPr>
        <w:t>K</w:t>
      </w:r>
      <w:r w:rsidR="003300D5" w:rsidRPr="00405250">
        <w:rPr>
          <w:rFonts w:ascii="Times New Roman" w:hAnsi="Times New Roman"/>
          <w:spacing w:val="-6"/>
          <w:lang w:val="en-GB"/>
        </w:rPr>
        <w:t>ỳ họp thứ nhất của Quốc hội khóa XIV và khóa XV được tổ chức sau gần 60 ngày kể từ ngày bầu cử</w:t>
      </w:r>
      <w:r w:rsidR="00507724">
        <w:rPr>
          <w:rFonts w:ascii="Times New Roman" w:hAnsi="Times New Roman"/>
          <w:spacing w:val="-6"/>
          <w:lang w:val="en-GB"/>
        </w:rPr>
        <w:t xml:space="preserve">. </w:t>
      </w:r>
      <w:r w:rsidR="003300D5" w:rsidRPr="00405250">
        <w:rPr>
          <w:rFonts w:ascii="Times New Roman" w:hAnsi="Times New Roman"/>
          <w:lang w:val="en-GB"/>
        </w:rPr>
        <w:t>Bầu cử đại biểu Quốc hội khóa XIV diễn ra ngày 22/5/2016 và kỳ họp thứ nhất của Quốc hội khóa XIV diễn ra từ ngày 20/7-29/7/2016. Bầu cử đại biểu Quốc hội khóa XV diễn ra ngày 23/5/2021 và kỳ họp thứ nhất của Quốc hội khóa XV diễn ra từ ngày 20/7-28/7/2021.</w:t>
      </w:r>
    </w:p>
  </w:footnote>
  <w:footnote w:id="12">
    <w:p w14:paraId="5374C557" w14:textId="0C6419EE" w:rsidR="008920FD" w:rsidRPr="008920FD" w:rsidRDefault="008920FD" w:rsidP="00E51C30">
      <w:pPr>
        <w:pStyle w:val="FootnoteText"/>
        <w:jc w:val="both"/>
        <w:rPr>
          <w:rFonts w:ascii="Times New Roman" w:hAnsi="Times New Roman"/>
          <w:lang w:val="en-GB"/>
        </w:rPr>
      </w:pPr>
      <w:r w:rsidRPr="008920FD">
        <w:rPr>
          <w:rStyle w:val="FootnoteReference"/>
          <w:rFonts w:ascii="Times New Roman" w:hAnsi="Times New Roman"/>
        </w:rPr>
        <w:footnoteRef/>
      </w:r>
      <w:r w:rsidRPr="008920FD">
        <w:rPr>
          <w:rFonts w:ascii="Times New Roman" w:hAnsi="Times New Roman"/>
        </w:rPr>
        <w:t xml:space="preserve"> </w:t>
      </w:r>
      <w:r>
        <w:rPr>
          <w:rFonts w:ascii="Times New Roman" w:hAnsi="Times New Roman"/>
          <w:lang w:val="en-GB"/>
        </w:rPr>
        <w:t>C</w:t>
      </w:r>
      <w:r w:rsidRPr="008920FD">
        <w:rPr>
          <w:rFonts w:ascii="Times New Roman" w:hAnsi="Times New Roman"/>
          <w:lang w:val="en-GB"/>
        </w:rPr>
        <w:t xml:space="preserve">ác </w:t>
      </w:r>
      <w:r>
        <w:rPr>
          <w:rFonts w:ascii="Times New Roman" w:hAnsi="Times New Roman"/>
          <w:lang w:val="en-GB"/>
        </w:rPr>
        <w:t>đ</w:t>
      </w:r>
      <w:r w:rsidRPr="008920FD">
        <w:rPr>
          <w:rFonts w:ascii="Times New Roman" w:hAnsi="Times New Roman"/>
          <w:lang w:val="en-GB"/>
        </w:rPr>
        <w:t xml:space="preserve">iều 23, 24, </w:t>
      </w:r>
      <w:r w:rsidRPr="00275011">
        <w:rPr>
          <w:rFonts w:ascii="Times New Roman" w:hAnsi="Times New Roman"/>
          <w:lang w:val="en-GB"/>
        </w:rPr>
        <w:t>35, 43, 44, 46, 47, 48, 49, 53, 55</w:t>
      </w:r>
      <w:r w:rsidRPr="008920FD">
        <w:rPr>
          <w:rFonts w:ascii="Times New Roman" w:hAnsi="Times New Roman"/>
          <w:lang w:val="en-GB"/>
        </w:rPr>
        <w:t>, 56, 57, 58, 59, 79, 80, 81, 86 và 87</w:t>
      </w:r>
      <w:r w:rsidRPr="008920FD">
        <w:rPr>
          <w:rFonts w:ascii="Times New Roman" w:hAnsi="Times New Roman"/>
          <w:lang w:val="en-US"/>
        </w:rPr>
        <w:t>.</w:t>
      </w:r>
    </w:p>
  </w:footnote>
  <w:footnote w:id="13">
    <w:p w14:paraId="543A2BA4" w14:textId="05145E72" w:rsidR="00A85367" w:rsidRPr="00F42987" w:rsidRDefault="00A85367" w:rsidP="00F42987">
      <w:pPr>
        <w:pStyle w:val="FootnoteText"/>
        <w:jc w:val="both"/>
        <w:rPr>
          <w:rFonts w:ascii="Times New Roman" w:hAnsi="Times New Roman"/>
          <w:lang w:val="en-GB"/>
        </w:rPr>
      </w:pPr>
      <w:r w:rsidRPr="00F42987">
        <w:rPr>
          <w:rStyle w:val="FootnoteReference"/>
          <w:rFonts w:ascii="Times New Roman" w:hAnsi="Times New Roman"/>
        </w:rPr>
        <w:footnoteRef/>
      </w:r>
      <w:r w:rsidRPr="00F42987">
        <w:rPr>
          <w:rFonts w:ascii="Times New Roman" w:hAnsi="Times New Roman"/>
        </w:rPr>
        <w:t xml:space="preserve"> </w:t>
      </w:r>
      <w:r w:rsidRPr="00F42987">
        <w:rPr>
          <w:rFonts w:ascii="Times New Roman" w:hAnsi="Times New Roman"/>
          <w:lang w:val="en-GB"/>
        </w:rPr>
        <w:t xml:space="preserve">Nội dung này cũng đã được quy định tại Nghị quyết liên tịch </w:t>
      </w:r>
      <w:r>
        <w:rPr>
          <w:rFonts w:ascii="Times New Roman" w:hAnsi="Times New Roman"/>
          <w:lang w:val="en-GB"/>
        </w:rPr>
        <w:t>số 72/2025/NQLT-UBTVQH15-CP-DDCTUBTWWMTTQVN ngày 20/02/2025 quy định chi tiết việc</w:t>
      </w:r>
      <w:r w:rsidRPr="00F42987">
        <w:rPr>
          <w:rFonts w:ascii="Times New Roman" w:hAnsi="Times New Roman"/>
          <w:lang w:val="en-GB"/>
        </w:rPr>
        <w:t xml:space="preserve"> </w:t>
      </w:r>
      <w:r>
        <w:rPr>
          <w:rFonts w:ascii="Times New Roman" w:hAnsi="Times New Roman"/>
          <w:lang w:val="en-GB"/>
        </w:rPr>
        <w:t xml:space="preserve">tổ chức </w:t>
      </w:r>
      <w:r w:rsidRPr="00F42987">
        <w:rPr>
          <w:rFonts w:ascii="Times New Roman" w:hAnsi="Times New Roman"/>
          <w:lang w:val="en-GB"/>
        </w:rPr>
        <w:t xml:space="preserve">tiếp xúc cử tri của đại biểu Quốc hội và </w:t>
      </w:r>
      <w:r>
        <w:rPr>
          <w:rFonts w:ascii="Times New Roman" w:hAnsi="Times New Roman"/>
          <w:lang w:val="en-GB"/>
        </w:rPr>
        <w:t xml:space="preserve">đại biểu </w:t>
      </w:r>
      <w:r w:rsidRPr="00F42987">
        <w:rPr>
          <w:rFonts w:ascii="Times New Roman" w:hAnsi="Times New Roman"/>
          <w:lang w:val="en-GB"/>
        </w:rPr>
        <w:t xml:space="preserve">Hội đồng nhân dân </w:t>
      </w:r>
      <w:r>
        <w:rPr>
          <w:rFonts w:ascii="Times New Roman" w:hAnsi="Times New Roman"/>
          <w:lang w:val="en-GB"/>
        </w:rPr>
        <w:t>các cấp.</w:t>
      </w:r>
    </w:p>
  </w:footnote>
  <w:footnote w:id="14">
    <w:p w14:paraId="52D5C049" w14:textId="774382F8" w:rsidR="008920FD" w:rsidRPr="008920FD" w:rsidRDefault="008920FD" w:rsidP="00E51C30">
      <w:pPr>
        <w:pStyle w:val="FootnoteText"/>
        <w:jc w:val="both"/>
        <w:rPr>
          <w:rFonts w:ascii="Times New Roman" w:hAnsi="Times New Roman"/>
          <w:lang w:val="en-GB"/>
        </w:rPr>
      </w:pPr>
      <w:r w:rsidRPr="008920FD">
        <w:rPr>
          <w:rStyle w:val="FootnoteReference"/>
          <w:rFonts w:ascii="Times New Roman" w:hAnsi="Times New Roman"/>
        </w:rPr>
        <w:footnoteRef/>
      </w:r>
      <w:r w:rsidRPr="008920FD">
        <w:rPr>
          <w:rFonts w:ascii="Times New Roman" w:hAnsi="Times New Roman"/>
        </w:rPr>
        <w:t xml:space="preserve"> </w:t>
      </w:r>
      <w:r>
        <w:rPr>
          <w:rFonts w:ascii="Times New Roman" w:hAnsi="Times New Roman"/>
          <w:lang w:val="en-US"/>
        </w:rPr>
        <w:t>C</w:t>
      </w:r>
      <w:r w:rsidRPr="008920FD">
        <w:rPr>
          <w:rFonts w:ascii="Times New Roman" w:hAnsi="Times New Roman"/>
          <w:lang w:val="en-US"/>
        </w:rPr>
        <w:t xml:space="preserve">ác </w:t>
      </w:r>
      <w:r>
        <w:rPr>
          <w:rFonts w:ascii="Times New Roman" w:hAnsi="Times New Roman"/>
          <w:lang w:val="en-US"/>
        </w:rPr>
        <w:t>đ</w:t>
      </w:r>
      <w:r w:rsidRPr="008920FD">
        <w:rPr>
          <w:rFonts w:ascii="Times New Roman" w:hAnsi="Times New Roman"/>
          <w:lang w:val="en-US"/>
        </w:rPr>
        <w:t>iều 22, 24, 36, 65, 66.</w:t>
      </w:r>
    </w:p>
  </w:footnote>
  <w:footnote w:id="15">
    <w:p w14:paraId="5088551E" w14:textId="7F1B2757" w:rsidR="00CB6EA2" w:rsidRPr="00CB6EA2" w:rsidRDefault="00CB6EA2" w:rsidP="00E51C30">
      <w:pPr>
        <w:pStyle w:val="FootnoteText"/>
        <w:jc w:val="both"/>
        <w:rPr>
          <w:rFonts w:ascii="Times New Roman" w:hAnsi="Times New Roman"/>
          <w:lang w:val="en-GB"/>
        </w:rPr>
      </w:pPr>
      <w:r w:rsidRPr="00CB6EA2">
        <w:rPr>
          <w:rStyle w:val="FootnoteReference"/>
          <w:rFonts w:ascii="Times New Roman" w:hAnsi="Times New Roman"/>
        </w:rPr>
        <w:footnoteRef/>
      </w:r>
      <w:r w:rsidRPr="00CB6EA2">
        <w:rPr>
          <w:rFonts w:ascii="Times New Roman" w:hAnsi="Times New Roman"/>
        </w:rPr>
        <w:t xml:space="preserve"> </w:t>
      </w:r>
      <w:r w:rsidRPr="00CB6EA2">
        <w:rPr>
          <w:rFonts w:ascii="Times New Roman" w:hAnsi="Times New Roman"/>
          <w:lang w:val="en-GB"/>
        </w:rPr>
        <w:t>C</w:t>
      </w:r>
      <w:r w:rsidRPr="00CB6EA2">
        <w:rPr>
          <w:rFonts w:ascii="Times New Roman" w:hAnsi="Times New Roman"/>
          <w:lang w:val="en-US"/>
        </w:rPr>
        <w:t xml:space="preserve">ác điều 4, 8, 9, 10, 21, 22, 37, </w:t>
      </w:r>
      <w:r w:rsidR="00F863AC">
        <w:rPr>
          <w:rFonts w:ascii="Times New Roman" w:hAnsi="Times New Roman"/>
          <w:lang w:val="en-US"/>
        </w:rPr>
        <w:t xml:space="preserve">41, 42, </w:t>
      </w:r>
      <w:r w:rsidRPr="00CB6EA2">
        <w:rPr>
          <w:rFonts w:ascii="Times New Roman" w:hAnsi="Times New Roman"/>
          <w:lang w:val="en-US"/>
        </w:rPr>
        <w:t>45</w:t>
      </w:r>
      <w:r w:rsidR="00F863AC">
        <w:rPr>
          <w:rFonts w:ascii="Times New Roman" w:hAnsi="Times New Roman"/>
          <w:lang w:val="en-US"/>
        </w:rPr>
        <w:t>, 52</w:t>
      </w:r>
      <w:r w:rsidR="00326276">
        <w:rPr>
          <w:rFonts w:ascii="Times New Roman" w:hAnsi="Times New Roman"/>
          <w:lang w:val="en-US"/>
        </w:rPr>
        <w:t xml:space="preserve"> và</w:t>
      </w:r>
      <w:r w:rsidRPr="00CB6EA2">
        <w:rPr>
          <w:rFonts w:ascii="Times New Roman" w:hAnsi="Times New Roman"/>
          <w:lang w:val="en-US"/>
        </w:rPr>
        <w:t xml:space="preserve"> 54.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C07A6" w14:textId="47654C3E" w:rsidR="00BD0E2E" w:rsidRPr="00016BED" w:rsidRDefault="0004150D">
    <w:pPr>
      <w:pStyle w:val="Header"/>
      <w:jc w:val="center"/>
      <w:rPr>
        <w:rFonts w:ascii="Times New Roman" w:hAnsi="Times New Roman"/>
      </w:rPr>
    </w:pPr>
    <w:r w:rsidRPr="00016BED">
      <w:rPr>
        <w:rFonts w:ascii="Times New Roman" w:hAnsi="Times New Roman"/>
      </w:rPr>
      <w:fldChar w:fldCharType="begin"/>
    </w:r>
    <w:r w:rsidRPr="00016BED">
      <w:rPr>
        <w:rFonts w:ascii="Times New Roman" w:hAnsi="Times New Roman"/>
      </w:rPr>
      <w:instrText xml:space="preserve"> PAGE   \* MERGEFORMAT </w:instrText>
    </w:r>
    <w:r w:rsidRPr="00016BED">
      <w:rPr>
        <w:rFonts w:ascii="Times New Roman" w:hAnsi="Times New Roman"/>
      </w:rPr>
      <w:fldChar w:fldCharType="separate"/>
    </w:r>
    <w:r w:rsidR="00AE5B09">
      <w:rPr>
        <w:rFonts w:ascii="Times New Roman" w:hAnsi="Times New Roman"/>
        <w:noProof/>
      </w:rPr>
      <w:t>6</w:t>
    </w:r>
    <w:r w:rsidRPr="00016BED">
      <w:rPr>
        <w:rFonts w:ascii="Times New Roman" w:hAnsi="Times New Roman"/>
      </w:rPr>
      <w:fldChar w:fldCharType="end"/>
    </w:r>
  </w:p>
  <w:p w14:paraId="653E4810" w14:textId="77777777" w:rsidR="00BD0E2E" w:rsidRDefault="00BD0E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16D33"/>
    <w:multiLevelType w:val="hybridMultilevel"/>
    <w:tmpl w:val="1390C188"/>
    <w:lvl w:ilvl="0" w:tplc="65AC1348">
      <w:start w:val="3"/>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 w15:restartNumberingAfterBreak="0">
    <w:nsid w:val="1BDC7D50"/>
    <w:multiLevelType w:val="hybridMultilevel"/>
    <w:tmpl w:val="70EA5CF4"/>
    <w:lvl w:ilvl="0" w:tplc="6E369FC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C0532C"/>
    <w:multiLevelType w:val="hybridMultilevel"/>
    <w:tmpl w:val="4FD88D28"/>
    <w:lvl w:ilvl="0" w:tplc="D2FEF5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A0737EA"/>
    <w:multiLevelType w:val="hybridMultilevel"/>
    <w:tmpl w:val="D8E42B40"/>
    <w:lvl w:ilvl="0" w:tplc="0B3C634C">
      <w:start w:val="2"/>
      <w:numFmt w:val="bullet"/>
      <w:lvlText w:val="-"/>
      <w:lvlJc w:val="left"/>
      <w:pPr>
        <w:tabs>
          <w:tab w:val="num" w:pos="1605"/>
        </w:tabs>
        <w:ind w:left="1605" w:hanging="885"/>
      </w:pPr>
      <w:rPr>
        <w:rFonts w:ascii="Times New Roman" w:eastAsia="Courier New"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10F787E"/>
    <w:multiLevelType w:val="hybridMultilevel"/>
    <w:tmpl w:val="7D967312"/>
    <w:lvl w:ilvl="0" w:tplc="6E369FC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E134EE3"/>
    <w:multiLevelType w:val="hybridMultilevel"/>
    <w:tmpl w:val="CF50C7F8"/>
    <w:lvl w:ilvl="0" w:tplc="56383A80">
      <w:start w:val="2"/>
      <w:numFmt w:val="bullet"/>
      <w:lvlText w:val="-"/>
      <w:lvlJc w:val="left"/>
      <w:pPr>
        <w:tabs>
          <w:tab w:val="num" w:pos="1605"/>
        </w:tabs>
        <w:ind w:left="1605" w:hanging="885"/>
      </w:pPr>
      <w:rPr>
        <w:rFonts w:ascii="Times New Roman" w:eastAsia="Courier New"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1FB3028"/>
    <w:multiLevelType w:val="hybridMultilevel"/>
    <w:tmpl w:val="C5527374"/>
    <w:lvl w:ilvl="0" w:tplc="B6C681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3480091"/>
    <w:multiLevelType w:val="hybridMultilevel"/>
    <w:tmpl w:val="D84A459C"/>
    <w:lvl w:ilvl="0" w:tplc="F99C797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4322B3B"/>
    <w:multiLevelType w:val="hybridMultilevel"/>
    <w:tmpl w:val="4D72A816"/>
    <w:lvl w:ilvl="0" w:tplc="05D2877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6"/>
  </w:num>
  <w:num w:numId="3">
    <w:abstractNumId w:val="3"/>
  </w:num>
  <w:num w:numId="4">
    <w:abstractNumId w:val="5"/>
  </w:num>
  <w:num w:numId="5">
    <w:abstractNumId w:val="8"/>
  </w:num>
  <w:num w:numId="6">
    <w:abstractNumId w:val="1"/>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44"/>
    <w:rsid w:val="000015A1"/>
    <w:rsid w:val="00001CB5"/>
    <w:rsid w:val="00002312"/>
    <w:rsid w:val="00005EA9"/>
    <w:rsid w:val="000068D1"/>
    <w:rsid w:val="00014905"/>
    <w:rsid w:val="0002123C"/>
    <w:rsid w:val="00033A27"/>
    <w:rsid w:val="0004150D"/>
    <w:rsid w:val="00041F0B"/>
    <w:rsid w:val="00043597"/>
    <w:rsid w:val="00043A89"/>
    <w:rsid w:val="000506BA"/>
    <w:rsid w:val="00056FAE"/>
    <w:rsid w:val="0005761B"/>
    <w:rsid w:val="00057F18"/>
    <w:rsid w:val="00067AC8"/>
    <w:rsid w:val="00067BBE"/>
    <w:rsid w:val="00067CEB"/>
    <w:rsid w:val="00070D6B"/>
    <w:rsid w:val="00073799"/>
    <w:rsid w:val="00074C30"/>
    <w:rsid w:val="0008559C"/>
    <w:rsid w:val="000874EA"/>
    <w:rsid w:val="00091B7E"/>
    <w:rsid w:val="00093795"/>
    <w:rsid w:val="000A0B0A"/>
    <w:rsid w:val="000B4A86"/>
    <w:rsid w:val="000B62FD"/>
    <w:rsid w:val="000B6A29"/>
    <w:rsid w:val="000D02CB"/>
    <w:rsid w:val="000E3C66"/>
    <w:rsid w:val="000E5391"/>
    <w:rsid w:val="000F21D7"/>
    <w:rsid w:val="000F47C7"/>
    <w:rsid w:val="000F4C61"/>
    <w:rsid w:val="000F7FFE"/>
    <w:rsid w:val="001062CC"/>
    <w:rsid w:val="00121AFB"/>
    <w:rsid w:val="00122CB3"/>
    <w:rsid w:val="00124093"/>
    <w:rsid w:val="00132814"/>
    <w:rsid w:val="001371D9"/>
    <w:rsid w:val="00140526"/>
    <w:rsid w:val="00142D15"/>
    <w:rsid w:val="00143E96"/>
    <w:rsid w:val="0015296F"/>
    <w:rsid w:val="00152F33"/>
    <w:rsid w:val="00153E53"/>
    <w:rsid w:val="001604EF"/>
    <w:rsid w:val="00162FA0"/>
    <w:rsid w:val="00173F50"/>
    <w:rsid w:val="00175A1C"/>
    <w:rsid w:val="00191A6A"/>
    <w:rsid w:val="001938B6"/>
    <w:rsid w:val="00195BD9"/>
    <w:rsid w:val="00196B6D"/>
    <w:rsid w:val="001B4667"/>
    <w:rsid w:val="001B47C1"/>
    <w:rsid w:val="001C7FD8"/>
    <w:rsid w:val="001D3EEA"/>
    <w:rsid w:val="001D43CE"/>
    <w:rsid w:val="001E2859"/>
    <w:rsid w:val="001E29FA"/>
    <w:rsid w:val="001E35AA"/>
    <w:rsid w:val="001F2F3C"/>
    <w:rsid w:val="001F423D"/>
    <w:rsid w:val="00200A27"/>
    <w:rsid w:val="002042DB"/>
    <w:rsid w:val="0020573A"/>
    <w:rsid w:val="00205A01"/>
    <w:rsid w:val="0021000A"/>
    <w:rsid w:val="00214569"/>
    <w:rsid w:val="00222F26"/>
    <w:rsid w:val="00243A3E"/>
    <w:rsid w:val="00246928"/>
    <w:rsid w:val="0025522A"/>
    <w:rsid w:val="00256C44"/>
    <w:rsid w:val="0026000C"/>
    <w:rsid w:val="0026293D"/>
    <w:rsid w:val="00266071"/>
    <w:rsid w:val="00275011"/>
    <w:rsid w:val="00281DEE"/>
    <w:rsid w:val="00294708"/>
    <w:rsid w:val="00296EC4"/>
    <w:rsid w:val="002B2EF1"/>
    <w:rsid w:val="002B345E"/>
    <w:rsid w:val="002B4D41"/>
    <w:rsid w:val="002B65D6"/>
    <w:rsid w:val="002B6A31"/>
    <w:rsid w:val="002C3DD6"/>
    <w:rsid w:val="002C5058"/>
    <w:rsid w:val="002D3CDF"/>
    <w:rsid w:val="002D53FD"/>
    <w:rsid w:val="002D75DA"/>
    <w:rsid w:val="002E1ABF"/>
    <w:rsid w:val="002E60B6"/>
    <w:rsid w:val="002F15D7"/>
    <w:rsid w:val="002F2468"/>
    <w:rsid w:val="002F7B2C"/>
    <w:rsid w:val="00300C55"/>
    <w:rsid w:val="003023B7"/>
    <w:rsid w:val="00305FB0"/>
    <w:rsid w:val="0030644F"/>
    <w:rsid w:val="003177E3"/>
    <w:rsid w:val="00321F61"/>
    <w:rsid w:val="00322F31"/>
    <w:rsid w:val="00325A50"/>
    <w:rsid w:val="00326276"/>
    <w:rsid w:val="003300D5"/>
    <w:rsid w:val="003315DB"/>
    <w:rsid w:val="00337984"/>
    <w:rsid w:val="00341A22"/>
    <w:rsid w:val="003629E6"/>
    <w:rsid w:val="00364390"/>
    <w:rsid w:val="00373B34"/>
    <w:rsid w:val="0037776D"/>
    <w:rsid w:val="00383A17"/>
    <w:rsid w:val="00385D1B"/>
    <w:rsid w:val="003943C9"/>
    <w:rsid w:val="003A2FF8"/>
    <w:rsid w:val="003B7B6E"/>
    <w:rsid w:val="003C3084"/>
    <w:rsid w:val="003C4B25"/>
    <w:rsid w:val="003C5866"/>
    <w:rsid w:val="003C6DAA"/>
    <w:rsid w:val="003D0CF2"/>
    <w:rsid w:val="003D27FF"/>
    <w:rsid w:val="003D58F2"/>
    <w:rsid w:val="003D5D75"/>
    <w:rsid w:val="003E52C2"/>
    <w:rsid w:val="003E6A3F"/>
    <w:rsid w:val="003F5E79"/>
    <w:rsid w:val="00400D93"/>
    <w:rsid w:val="00401707"/>
    <w:rsid w:val="00405250"/>
    <w:rsid w:val="0041221C"/>
    <w:rsid w:val="0041496D"/>
    <w:rsid w:val="004169AB"/>
    <w:rsid w:val="00424DDD"/>
    <w:rsid w:val="004349D2"/>
    <w:rsid w:val="00444213"/>
    <w:rsid w:val="004510F1"/>
    <w:rsid w:val="00457C31"/>
    <w:rsid w:val="00470AA6"/>
    <w:rsid w:val="00470F8F"/>
    <w:rsid w:val="004758BA"/>
    <w:rsid w:val="004766C2"/>
    <w:rsid w:val="00476F4E"/>
    <w:rsid w:val="00493726"/>
    <w:rsid w:val="004963FB"/>
    <w:rsid w:val="004A1986"/>
    <w:rsid w:val="004A7844"/>
    <w:rsid w:val="004B0642"/>
    <w:rsid w:val="004C6B54"/>
    <w:rsid w:val="004F013C"/>
    <w:rsid w:val="004F0547"/>
    <w:rsid w:val="004F1702"/>
    <w:rsid w:val="004F5B71"/>
    <w:rsid w:val="00505697"/>
    <w:rsid w:val="00507724"/>
    <w:rsid w:val="0051184C"/>
    <w:rsid w:val="005146EC"/>
    <w:rsid w:val="00514D68"/>
    <w:rsid w:val="00516165"/>
    <w:rsid w:val="0051655D"/>
    <w:rsid w:val="00523EA6"/>
    <w:rsid w:val="005360A8"/>
    <w:rsid w:val="0053737C"/>
    <w:rsid w:val="005378B5"/>
    <w:rsid w:val="005400E0"/>
    <w:rsid w:val="00544A2E"/>
    <w:rsid w:val="0055042A"/>
    <w:rsid w:val="00560ABE"/>
    <w:rsid w:val="00562FD6"/>
    <w:rsid w:val="00563B26"/>
    <w:rsid w:val="00563F73"/>
    <w:rsid w:val="00575E67"/>
    <w:rsid w:val="0058136B"/>
    <w:rsid w:val="0058193C"/>
    <w:rsid w:val="00584F23"/>
    <w:rsid w:val="0059220F"/>
    <w:rsid w:val="005A72B0"/>
    <w:rsid w:val="005A7EA4"/>
    <w:rsid w:val="005B600C"/>
    <w:rsid w:val="005C250A"/>
    <w:rsid w:val="005D0970"/>
    <w:rsid w:val="005D14FE"/>
    <w:rsid w:val="005D41B3"/>
    <w:rsid w:val="005E7569"/>
    <w:rsid w:val="005F351A"/>
    <w:rsid w:val="0060526A"/>
    <w:rsid w:val="006200BC"/>
    <w:rsid w:val="00622596"/>
    <w:rsid w:val="00622A1C"/>
    <w:rsid w:val="006259D6"/>
    <w:rsid w:val="00626794"/>
    <w:rsid w:val="00626AE2"/>
    <w:rsid w:val="006348EE"/>
    <w:rsid w:val="0064085B"/>
    <w:rsid w:val="00662667"/>
    <w:rsid w:val="00662B91"/>
    <w:rsid w:val="0067101E"/>
    <w:rsid w:val="0067162E"/>
    <w:rsid w:val="00674230"/>
    <w:rsid w:val="00680351"/>
    <w:rsid w:val="006824BB"/>
    <w:rsid w:val="006929A3"/>
    <w:rsid w:val="00692F41"/>
    <w:rsid w:val="006A76DF"/>
    <w:rsid w:val="006A79D9"/>
    <w:rsid w:val="006B0DE7"/>
    <w:rsid w:val="006C1AF3"/>
    <w:rsid w:val="006D2170"/>
    <w:rsid w:val="006D2388"/>
    <w:rsid w:val="006D4DAC"/>
    <w:rsid w:val="006E1EE7"/>
    <w:rsid w:val="006E691C"/>
    <w:rsid w:val="006F11C5"/>
    <w:rsid w:val="006F2C7C"/>
    <w:rsid w:val="006F38AA"/>
    <w:rsid w:val="006F5851"/>
    <w:rsid w:val="006F7D74"/>
    <w:rsid w:val="00700032"/>
    <w:rsid w:val="007019FD"/>
    <w:rsid w:val="00721176"/>
    <w:rsid w:val="00721D38"/>
    <w:rsid w:val="00732B75"/>
    <w:rsid w:val="007337F9"/>
    <w:rsid w:val="00734739"/>
    <w:rsid w:val="00747880"/>
    <w:rsid w:val="00751DA6"/>
    <w:rsid w:val="00751FCE"/>
    <w:rsid w:val="0075489D"/>
    <w:rsid w:val="00757685"/>
    <w:rsid w:val="00764A64"/>
    <w:rsid w:val="0077239C"/>
    <w:rsid w:val="00777BA9"/>
    <w:rsid w:val="0078365A"/>
    <w:rsid w:val="007868A9"/>
    <w:rsid w:val="00787E61"/>
    <w:rsid w:val="007A5141"/>
    <w:rsid w:val="007B05A4"/>
    <w:rsid w:val="007B2CE4"/>
    <w:rsid w:val="007B7F7D"/>
    <w:rsid w:val="007C2DE1"/>
    <w:rsid w:val="007C41ED"/>
    <w:rsid w:val="007D1ABE"/>
    <w:rsid w:val="007D4CD8"/>
    <w:rsid w:val="007E7A8C"/>
    <w:rsid w:val="007F76D1"/>
    <w:rsid w:val="0080038F"/>
    <w:rsid w:val="008028EF"/>
    <w:rsid w:val="008030D7"/>
    <w:rsid w:val="00803EC4"/>
    <w:rsid w:val="00815BDF"/>
    <w:rsid w:val="00817A97"/>
    <w:rsid w:val="00820D63"/>
    <w:rsid w:val="00822B22"/>
    <w:rsid w:val="00822D54"/>
    <w:rsid w:val="00831153"/>
    <w:rsid w:val="00857E66"/>
    <w:rsid w:val="008603BB"/>
    <w:rsid w:val="008751F5"/>
    <w:rsid w:val="008757D5"/>
    <w:rsid w:val="008769E2"/>
    <w:rsid w:val="0088249D"/>
    <w:rsid w:val="00883EB4"/>
    <w:rsid w:val="008920FD"/>
    <w:rsid w:val="008945EF"/>
    <w:rsid w:val="0089481A"/>
    <w:rsid w:val="00896968"/>
    <w:rsid w:val="00896E82"/>
    <w:rsid w:val="008A0EE7"/>
    <w:rsid w:val="008A2422"/>
    <w:rsid w:val="008A54B8"/>
    <w:rsid w:val="008B7CD4"/>
    <w:rsid w:val="008C02BA"/>
    <w:rsid w:val="008C7FEC"/>
    <w:rsid w:val="008E3A65"/>
    <w:rsid w:val="008E5C42"/>
    <w:rsid w:val="008F1360"/>
    <w:rsid w:val="008F297D"/>
    <w:rsid w:val="008F4D41"/>
    <w:rsid w:val="008F72ED"/>
    <w:rsid w:val="00900CE7"/>
    <w:rsid w:val="009069A1"/>
    <w:rsid w:val="009101DB"/>
    <w:rsid w:val="00910423"/>
    <w:rsid w:val="009166C8"/>
    <w:rsid w:val="009261D6"/>
    <w:rsid w:val="00936EE4"/>
    <w:rsid w:val="0094281C"/>
    <w:rsid w:val="00944E9E"/>
    <w:rsid w:val="00957FEE"/>
    <w:rsid w:val="00966F0B"/>
    <w:rsid w:val="00970A0E"/>
    <w:rsid w:val="00983067"/>
    <w:rsid w:val="009831FF"/>
    <w:rsid w:val="0098418C"/>
    <w:rsid w:val="009863EE"/>
    <w:rsid w:val="009956DB"/>
    <w:rsid w:val="00996462"/>
    <w:rsid w:val="00997669"/>
    <w:rsid w:val="009A5AE5"/>
    <w:rsid w:val="009C51E3"/>
    <w:rsid w:val="009C6009"/>
    <w:rsid w:val="009D28D3"/>
    <w:rsid w:val="009D58E1"/>
    <w:rsid w:val="009E4E1C"/>
    <w:rsid w:val="009F0E67"/>
    <w:rsid w:val="009F618C"/>
    <w:rsid w:val="00A05B9F"/>
    <w:rsid w:val="00A071FE"/>
    <w:rsid w:val="00A11A8D"/>
    <w:rsid w:val="00A13698"/>
    <w:rsid w:val="00A20079"/>
    <w:rsid w:val="00A26541"/>
    <w:rsid w:val="00A3469D"/>
    <w:rsid w:val="00A40712"/>
    <w:rsid w:val="00A42DDA"/>
    <w:rsid w:val="00A43793"/>
    <w:rsid w:val="00A43DB4"/>
    <w:rsid w:val="00A47502"/>
    <w:rsid w:val="00A52604"/>
    <w:rsid w:val="00A60825"/>
    <w:rsid w:val="00A6087E"/>
    <w:rsid w:val="00A64DB7"/>
    <w:rsid w:val="00A6724C"/>
    <w:rsid w:val="00A73165"/>
    <w:rsid w:val="00A73675"/>
    <w:rsid w:val="00A73A27"/>
    <w:rsid w:val="00A80435"/>
    <w:rsid w:val="00A85367"/>
    <w:rsid w:val="00AA1267"/>
    <w:rsid w:val="00AA2357"/>
    <w:rsid w:val="00AA7C00"/>
    <w:rsid w:val="00AB2289"/>
    <w:rsid w:val="00AC1296"/>
    <w:rsid w:val="00AC3954"/>
    <w:rsid w:val="00AC521E"/>
    <w:rsid w:val="00AD6988"/>
    <w:rsid w:val="00AD7B98"/>
    <w:rsid w:val="00AE5B09"/>
    <w:rsid w:val="00AE6816"/>
    <w:rsid w:val="00AE7585"/>
    <w:rsid w:val="00AF16D9"/>
    <w:rsid w:val="00AF1B06"/>
    <w:rsid w:val="00AF498F"/>
    <w:rsid w:val="00AF5BB5"/>
    <w:rsid w:val="00AF5FE7"/>
    <w:rsid w:val="00AF7DE2"/>
    <w:rsid w:val="00B1080A"/>
    <w:rsid w:val="00B11B1B"/>
    <w:rsid w:val="00B207CF"/>
    <w:rsid w:val="00B27039"/>
    <w:rsid w:val="00B27883"/>
    <w:rsid w:val="00B33942"/>
    <w:rsid w:val="00B354F3"/>
    <w:rsid w:val="00B35BED"/>
    <w:rsid w:val="00B53233"/>
    <w:rsid w:val="00B577F3"/>
    <w:rsid w:val="00B57E95"/>
    <w:rsid w:val="00B70817"/>
    <w:rsid w:val="00B70F42"/>
    <w:rsid w:val="00B77A11"/>
    <w:rsid w:val="00B77A59"/>
    <w:rsid w:val="00B77F4B"/>
    <w:rsid w:val="00B844FA"/>
    <w:rsid w:val="00B91930"/>
    <w:rsid w:val="00B94529"/>
    <w:rsid w:val="00B94A96"/>
    <w:rsid w:val="00B96CD7"/>
    <w:rsid w:val="00BA024E"/>
    <w:rsid w:val="00BA2B4F"/>
    <w:rsid w:val="00BA7D7A"/>
    <w:rsid w:val="00BB0B3C"/>
    <w:rsid w:val="00BB372C"/>
    <w:rsid w:val="00BB65F8"/>
    <w:rsid w:val="00BB66D9"/>
    <w:rsid w:val="00BC27D7"/>
    <w:rsid w:val="00BC6BF4"/>
    <w:rsid w:val="00BD0E2E"/>
    <w:rsid w:val="00BE1BF2"/>
    <w:rsid w:val="00BE2163"/>
    <w:rsid w:val="00BE5CBF"/>
    <w:rsid w:val="00BE5F96"/>
    <w:rsid w:val="00C02FFB"/>
    <w:rsid w:val="00C044D4"/>
    <w:rsid w:val="00C07DCB"/>
    <w:rsid w:val="00C207F6"/>
    <w:rsid w:val="00C21C66"/>
    <w:rsid w:val="00C30689"/>
    <w:rsid w:val="00C30BD4"/>
    <w:rsid w:val="00C3466E"/>
    <w:rsid w:val="00C36890"/>
    <w:rsid w:val="00C4002B"/>
    <w:rsid w:val="00C43BC6"/>
    <w:rsid w:val="00C44E17"/>
    <w:rsid w:val="00C53295"/>
    <w:rsid w:val="00C72CF9"/>
    <w:rsid w:val="00C768C1"/>
    <w:rsid w:val="00C87B96"/>
    <w:rsid w:val="00C91536"/>
    <w:rsid w:val="00CA12A3"/>
    <w:rsid w:val="00CB3435"/>
    <w:rsid w:val="00CB6EA2"/>
    <w:rsid w:val="00CC2806"/>
    <w:rsid w:val="00CC59BA"/>
    <w:rsid w:val="00CD448F"/>
    <w:rsid w:val="00CD62C6"/>
    <w:rsid w:val="00CE271E"/>
    <w:rsid w:val="00CE2F29"/>
    <w:rsid w:val="00CE3626"/>
    <w:rsid w:val="00CF27BF"/>
    <w:rsid w:val="00CF33AA"/>
    <w:rsid w:val="00D107F2"/>
    <w:rsid w:val="00D12CEF"/>
    <w:rsid w:val="00D15C3D"/>
    <w:rsid w:val="00D20595"/>
    <w:rsid w:val="00D244CE"/>
    <w:rsid w:val="00D24F3D"/>
    <w:rsid w:val="00D31864"/>
    <w:rsid w:val="00D41060"/>
    <w:rsid w:val="00D423FB"/>
    <w:rsid w:val="00D46464"/>
    <w:rsid w:val="00D51CF5"/>
    <w:rsid w:val="00D63349"/>
    <w:rsid w:val="00D64851"/>
    <w:rsid w:val="00D64AA1"/>
    <w:rsid w:val="00D70DB0"/>
    <w:rsid w:val="00D7155B"/>
    <w:rsid w:val="00D73DEB"/>
    <w:rsid w:val="00D75E37"/>
    <w:rsid w:val="00D81355"/>
    <w:rsid w:val="00D875E7"/>
    <w:rsid w:val="00D91EBA"/>
    <w:rsid w:val="00D93287"/>
    <w:rsid w:val="00D946F7"/>
    <w:rsid w:val="00DA0EA6"/>
    <w:rsid w:val="00DA1AF5"/>
    <w:rsid w:val="00DA7BEA"/>
    <w:rsid w:val="00DB0C61"/>
    <w:rsid w:val="00DB75D8"/>
    <w:rsid w:val="00DC3A42"/>
    <w:rsid w:val="00DC54C7"/>
    <w:rsid w:val="00DD0591"/>
    <w:rsid w:val="00DD45A4"/>
    <w:rsid w:val="00DE38B6"/>
    <w:rsid w:val="00DF008C"/>
    <w:rsid w:val="00DF3697"/>
    <w:rsid w:val="00E05782"/>
    <w:rsid w:val="00E06497"/>
    <w:rsid w:val="00E11CF8"/>
    <w:rsid w:val="00E16A81"/>
    <w:rsid w:val="00E16B95"/>
    <w:rsid w:val="00E23385"/>
    <w:rsid w:val="00E3626D"/>
    <w:rsid w:val="00E4146B"/>
    <w:rsid w:val="00E41B8E"/>
    <w:rsid w:val="00E42319"/>
    <w:rsid w:val="00E42A49"/>
    <w:rsid w:val="00E4355D"/>
    <w:rsid w:val="00E51C30"/>
    <w:rsid w:val="00E52398"/>
    <w:rsid w:val="00E52A32"/>
    <w:rsid w:val="00E5345A"/>
    <w:rsid w:val="00E5780E"/>
    <w:rsid w:val="00E67901"/>
    <w:rsid w:val="00E7568D"/>
    <w:rsid w:val="00E767CB"/>
    <w:rsid w:val="00E76FC0"/>
    <w:rsid w:val="00E84046"/>
    <w:rsid w:val="00E91C14"/>
    <w:rsid w:val="00E97A8C"/>
    <w:rsid w:val="00EA0483"/>
    <w:rsid w:val="00EB2076"/>
    <w:rsid w:val="00EB6F45"/>
    <w:rsid w:val="00EC51E8"/>
    <w:rsid w:val="00EC52F7"/>
    <w:rsid w:val="00ED3F94"/>
    <w:rsid w:val="00ED78FA"/>
    <w:rsid w:val="00EE26AE"/>
    <w:rsid w:val="00EE41D5"/>
    <w:rsid w:val="00EE6AFF"/>
    <w:rsid w:val="00EF10C0"/>
    <w:rsid w:val="00EF3043"/>
    <w:rsid w:val="00EF7AC7"/>
    <w:rsid w:val="00F02747"/>
    <w:rsid w:val="00F028B7"/>
    <w:rsid w:val="00F05FF7"/>
    <w:rsid w:val="00F102E0"/>
    <w:rsid w:val="00F10393"/>
    <w:rsid w:val="00F133D6"/>
    <w:rsid w:val="00F14328"/>
    <w:rsid w:val="00F16434"/>
    <w:rsid w:val="00F168A7"/>
    <w:rsid w:val="00F26488"/>
    <w:rsid w:val="00F309D6"/>
    <w:rsid w:val="00F31BDE"/>
    <w:rsid w:val="00F3294E"/>
    <w:rsid w:val="00F33F0A"/>
    <w:rsid w:val="00F34828"/>
    <w:rsid w:val="00F34A41"/>
    <w:rsid w:val="00F42987"/>
    <w:rsid w:val="00F475BC"/>
    <w:rsid w:val="00F54D0D"/>
    <w:rsid w:val="00F56DC5"/>
    <w:rsid w:val="00F5789A"/>
    <w:rsid w:val="00F57D9F"/>
    <w:rsid w:val="00F63FB9"/>
    <w:rsid w:val="00F774E0"/>
    <w:rsid w:val="00F863AC"/>
    <w:rsid w:val="00F9003B"/>
    <w:rsid w:val="00F91D1E"/>
    <w:rsid w:val="00F92A31"/>
    <w:rsid w:val="00FA093E"/>
    <w:rsid w:val="00FA1ACE"/>
    <w:rsid w:val="00FA1D29"/>
    <w:rsid w:val="00FA248F"/>
    <w:rsid w:val="00FA3388"/>
    <w:rsid w:val="00FB0CC1"/>
    <w:rsid w:val="00FB2A45"/>
    <w:rsid w:val="00FB3F86"/>
    <w:rsid w:val="00FB4A28"/>
    <w:rsid w:val="00FC6843"/>
    <w:rsid w:val="00FC7C68"/>
    <w:rsid w:val="00FE1E70"/>
    <w:rsid w:val="00FE278A"/>
    <w:rsid w:val="00FE2CF7"/>
    <w:rsid w:val="00FE53C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B754F"/>
  <w14:defaultImageDpi w14:val="330"/>
  <w15:chartTrackingRefBased/>
  <w15:docId w15:val="{B6228861-9D6E-4F8B-ACDD-1925E1AC6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6C44"/>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Char Char"/>
    <w:basedOn w:val="Normal"/>
    <w:rsid w:val="00256C44"/>
    <w:pPr>
      <w:pageBreakBefore/>
      <w:widowControl/>
      <w:spacing w:before="100" w:beforeAutospacing="1" w:after="100" w:afterAutospacing="1"/>
    </w:pPr>
    <w:rPr>
      <w:rFonts w:ascii="Tahoma" w:eastAsia="Times New Roman" w:hAnsi="Tahoma" w:cs="Tahoma"/>
      <w:color w:val="auto"/>
      <w:sz w:val="20"/>
      <w:szCs w:val="20"/>
      <w:lang w:val="en-US" w:eastAsia="en-US"/>
    </w:rPr>
  </w:style>
  <w:style w:type="paragraph" w:customStyle="1" w:styleId="CharCharCharChar">
    <w:name w:val="Char Char Char Char"/>
    <w:basedOn w:val="Normal"/>
    <w:rsid w:val="00256C44"/>
    <w:pPr>
      <w:spacing w:after="200" w:line="360" w:lineRule="auto"/>
      <w:ind w:firstLineChars="200" w:firstLine="200"/>
      <w:jc w:val="both"/>
    </w:pPr>
    <w:rPr>
      <w:rFonts w:ascii="SimSun" w:eastAsia="SimSun" w:hAnsi="SimSun" w:cs="SimSun"/>
      <w:color w:val="auto"/>
      <w:kern w:val="2"/>
      <w:sz w:val="22"/>
      <w:szCs w:val="22"/>
      <w:lang w:val="en-US" w:eastAsia="zh-CN" w:bidi="en-US"/>
    </w:rPr>
  </w:style>
  <w:style w:type="paragraph" w:styleId="BodyText2">
    <w:name w:val="Body Text 2"/>
    <w:basedOn w:val="Normal"/>
    <w:link w:val="BodyText2Char"/>
    <w:rsid w:val="00256C44"/>
    <w:pPr>
      <w:widowControl/>
      <w:spacing w:before="120"/>
      <w:jc w:val="center"/>
    </w:pPr>
    <w:rPr>
      <w:rFonts w:ascii="Times New Roman" w:eastAsia="Times New Roman" w:hAnsi="Times New Roman" w:cs="Times New Roman"/>
      <w:color w:val="auto"/>
      <w:sz w:val="28"/>
      <w:lang w:val="x-none" w:eastAsia="x-none"/>
    </w:rPr>
  </w:style>
  <w:style w:type="character" w:customStyle="1" w:styleId="BodyText2Char">
    <w:name w:val="Body Text 2 Char"/>
    <w:basedOn w:val="DefaultParagraphFont"/>
    <w:link w:val="BodyText2"/>
    <w:rsid w:val="00256C44"/>
    <w:rPr>
      <w:rFonts w:ascii="Times New Roman" w:eastAsia="Times New Roman" w:hAnsi="Times New Roman" w:cs="Times New Roman"/>
      <w:sz w:val="28"/>
      <w:szCs w:val="24"/>
      <w:lang w:val="x-none" w:eastAsia="x-none"/>
    </w:rPr>
  </w:style>
  <w:style w:type="paragraph" w:customStyle="1" w:styleId="Nidung">
    <w:name w:val="Nội dung"/>
    <w:rsid w:val="00256C44"/>
    <w:pPr>
      <w:pBdr>
        <w:top w:val="nil"/>
        <w:left w:val="nil"/>
        <w:bottom w:val="nil"/>
        <w:right w:val="nil"/>
        <w:between w:val="nil"/>
        <w:bar w:val="nil"/>
      </w:pBdr>
      <w:spacing w:after="200" w:line="276" w:lineRule="auto"/>
    </w:pPr>
    <w:rPr>
      <w:rFonts w:ascii="Times New Roman" w:eastAsia="Arial Unicode MS" w:hAnsi="Arial Unicode MS" w:cs="Arial Unicode MS"/>
      <w:color w:val="000000"/>
      <w:sz w:val="28"/>
      <w:szCs w:val="28"/>
      <w:u w:color="000000"/>
      <w:bdr w:val="nil"/>
      <w:lang w:val="en-US"/>
    </w:rPr>
  </w:style>
  <w:style w:type="paragraph" w:styleId="Header">
    <w:name w:val="header"/>
    <w:basedOn w:val="Normal"/>
    <w:link w:val="HeaderChar"/>
    <w:uiPriority w:val="99"/>
    <w:rsid w:val="00256C44"/>
    <w:pPr>
      <w:tabs>
        <w:tab w:val="center" w:pos="4680"/>
        <w:tab w:val="right" w:pos="9360"/>
      </w:tabs>
    </w:pPr>
    <w:rPr>
      <w:rFonts w:cs="Times New Roman"/>
    </w:rPr>
  </w:style>
  <w:style w:type="character" w:customStyle="1" w:styleId="HeaderChar">
    <w:name w:val="Header Char"/>
    <w:basedOn w:val="DefaultParagraphFont"/>
    <w:link w:val="Header"/>
    <w:uiPriority w:val="99"/>
    <w:rsid w:val="00256C44"/>
    <w:rPr>
      <w:rFonts w:ascii="Courier New" w:eastAsia="Courier New" w:hAnsi="Courier New" w:cs="Times New Roman"/>
      <w:color w:val="000000"/>
      <w:sz w:val="24"/>
      <w:szCs w:val="24"/>
      <w:lang w:val="vi-VN" w:eastAsia="vi-VN"/>
    </w:rPr>
  </w:style>
  <w:style w:type="paragraph" w:styleId="Footer">
    <w:name w:val="footer"/>
    <w:basedOn w:val="Normal"/>
    <w:link w:val="FooterChar"/>
    <w:rsid w:val="00256C44"/>
    <w:pPr>
      <w:tabs>
        <w:tab w:val="center" w:pos="4680"/>
        <w:tab w:val="right" w:pos="9360"/>
      </w:tabs>
    </w:pPr>
    <w:rPr>
      <w:rFonts w:cs="Times New Roman"/>
    </w:rPr>
  </w:style>
  <w:style w:type="character" w:customStyle="1" w:styleId="FooterChar">
    <w:name w:val="Footer Char"/>
    <w:basedOn w:val="DefaultParagraphFont"/>
    <w:link w:val="Footer"/>
    <w:rsid w:val="00256C44"/>
    <w:rPr>
      <w:rFonts w:ascii="Courier New" w:eastAsia="Courier New" w:hAnsi="Courier New" w:cs="Times New Roman"/>
      <w:color w:val="000000"/>
      <w:sz w:val="24"/>
      <w:szCs w:val="24"/>
      <w:lang w:val="vi-VN" w:eastAsia="vi-VN"/>
    </w:rPr>
  </w:style>
  <w:style w:type="paragraph" w:styleId="FootnoteText">
    <w:name w:val="footnote text"/>
    <w:aliases w:val="Footnote Text Char Char,Footnote Text Char Char Char Char Char,Footnote Text Char Char Char Char Char Char Ch,Footnote Text Char Char Char Char Char Char Ch Char Char Char,Footnote Text Char Char Char Char Char Char Ch Char Char Char Char"/>
    <w:basedOn w:val="Normal"/>
    <w:link w:val="FootnoteTextChar"/>
    <w:uiPriority w:val="99"/>
    <w:qFormat/>
    <w:rsid w:val="00256C44"/>
    <w:rPr>
      <w:rFonts w:cs="Times New Roman"/>
      <w:sz w:val="20"/>
      <w:szCs w:val="20"/>
    </w:rPr>
  </w:style>
  <w:style w:type="character" w:customStyle="1" w:styleId="FootnoteTextChar">
    <w:name w:val="Footnote Text Char"/>
    <w:aliases w:val="Footnote Text Char Char Char,Footnote Text Char Char Char Char Char Char,Footnote Text Char Char Char Char Char Char Ch Char,Footnote Text Char Char Char Char Char Char Ch Char Char Char Char1"/>
    <w:basedOn w:val="DefaultParagraphFont"/>
    <w:link w:val="FootnoteText"/>
    <w:uiPriority w:val="99"/>
    <w:rsid w:val="00256C44"/>
    <w:rPr>
      <w:rFonts w:ascii="Courier New" w:eastAsia="Courier New" w:hAnsi="Courier New" w:cs="Times New Roman"/>
      <w:color w:val="000000"/>
      <w:sz w:val="20"/>
      <w:szCs w:val="20"/>
      <w:lang w:val="vi-VN" w:eastAsia="vi-VN"/>
    </w:rPr>
  </w:style>
  <w:style w:type="character" w:styleId="FootnoteReference">
    <w:name w:val="footnote reference"/>
    <w:aliases w:val="Footnote,Ref,de nota al pie,Footnote text + 13 pt,Footnote text,ftref,BearingPoint,16 Point,Superscript 6 Point,fr,Footnote Text1,Footnote + Arial,10 pt,Black,Footnote Text11,(NECG) Footnote Reference,BVI fnr,footnote ref,f,de nota al"/>
    <w:uiPriority w:val="99"/>
    <w:qFormat/>
    <w:rsid w:val="00256C44"/>
    <w:rPr>
      <w:vertAlign w:val="superscript"/>
    </w:rPr>
  </w:style>
  <w:style w:type="paragraph" w:styleId="NormalWeb">
    <w:name w:val="Normal (Web)"/>
    <w:basedOn w:val="Normal"/>
    <w:uiPriority w:val="99"/>
    <w:unhideWhenUsed/>
    <w:rsid w:val="00256C44"/>
    <w:pPr>
      <w:widowControl/>
      <w:spacing w:before="100" w:beforeAutospacing="1" w:after="100" w:afterAutospacing="1"/>
    </w:pPr>
    <w:rPr>
      <w:rFonts w:ascii="Times New Roman" w:eastAsia="Times New Roman" w:hAnsi="Times New Roman" w:cs="Times New Roman"/>
      <w:color w:val="auto"/>
      <w:lang w:val="en-US" w:eastAsia="en-US"/>
    </w:rPr>
  </w:style>
  <w:style w:type="paragraph" w:styleId="BalloonText">
    <w:name w:val="Balloon Text"/>
    <w:basedOn w:val="Normal"/>
    <w:link w:val="BalloonTextChar"/>
    <w:rsid w:val="00256C44"/>
    <w:rPr>
      <w:rFonts w:ascii="Segoe UI" w:hAnsi="Segoe UI" w:cs="Times New Roman"/>
      <w:sz w:val="18"/>
      <w:szCs w:val="18"/>
    </w:rPr>
  </w:style>
  <w:style w:type="character" w:customStyle="1" w:styleId="BalloonTextChar">
    <w:name w:val="Balloon Text Char"/>
    <w:basedOn w:val="DefaultParagraphFont"/>
    <w:link w:val="BalloonText"/>
    <w:rsid w:val="00256C44"/>
    <w:rPr>
      <w:rFonts w:ascii="Segoe UI" w:eastAsia="Courier New" w:hAnsi="Segoe UI" w:cs="Times New Roman"/>
      <w:color w:val="000000"/>
      <w:sz w:val="18"/>
      <w:szCs w:val="18"/>
      <w:lang w:val="vi-VN" w:eastAsia="vi-VN"/>
    </w:rPr>
  </w:style>
  <w:style w:type="paragraph" w:customStyle="1" w:styleId="1dieu-noidung">
    <w:name w:val="1. dieu -  noi dung"/>
    <w:basedOn w:val="Normal"/>
    <w:next w:val="Normal"/>
    <w:link w:val="1dieu-noidungChar"/>
    <w:rsid w:val="00256C44"/>
    <w:pPr>
      <w:widowControl/>
      <w:spacing w:before="120" w:after="120"/>
      <w:ind w:firstLine="567"/>
      <w:jc w:val="both"/>
    </w:pPr>
    <w:rPr>
      <w:rFonts w:ascii="Times New Roman" w:eastAsia="Times New Roman" w:hAnsi="Times New Roman" w:cs="Times New Roman"/>
      <w:color w:val="auto"/>
      <w:sz w:val="28"/>
      <w:szCs w:val="28"/>
      <w:lang w:val="x-none" w:eastAsia="fr-FR"/>
    </w:rPr>
  </w:style>
  <w:style w:type="character" w:customStyle="1" w:styleId="1dieu-noidungChar">
    <w:name w:val="1. dieu -  noi dung Char"/>
    <w:link w:val="1dieu-noidung"/>
    <w:rsid w:val="00256C44"/>
    <w:rPr>
      <w:rFonts w:ascii="Times New Roman" w:eastAsia="Times New Roman" w:hAnsi="Times New Roman" w:cs="Times New Roman"/>
      <w:sz w:val="28"/>
      <w:szCs w:val="28"/>
      <w:lang w:val="x-none" w:eastAsia="fr-FR"/>
    </w:rPr>
  </w:style>
  <w:style w:type="paragraph" w:styleId="ListParagraph">
    <w:name w:val="List Paragraph"/>
    <w:basedOn w:val="Normal"/>
    <w:uiPriority w:val="34"/>
    <w:qFormat/>
    <w:rsid w:val="00256C44"/>
    <w:pPr>
      <w:widowControl/>
      <w:spacing w:after="160" w:line="259" w:lineRule="auto"/>
      <w:ind w:left="720"/>
      <w:contextualSpacing/>
    </w:pPr>
    <w:rPr>
      <w:rFonts w:ascii="Times New Roman" w:eastAsia="Calibri" w:hAnsi="Times New Roman" w:cs="Times New Roman"/>
      <w:color w:val="auto"/>
      <w:sz w:val="28"/>
      <w:szCs w:val="22"/>
      <w:lang w:val="en-GB" w:eastAsia="en-US"/>
    </w:rPr>
  </w:style>
  <w:style w:type="paragraph" w:customStyle="1" w:styleId="CharCharCharCharCharCharCharCharCharChar">
    <w:name w:val="Char Char Char Char Char Char Char Char Char Char"/>
    <w:basedOn w:val="Normal"/>
    <w:semiHidden/>
    <w:rsid w:val="00256C44"/>
    <w:pPr>
      <w:widowControl/>
      <w:spacing w:after="160" w:line="240" w:lineRule="exact"/>
    </w:pPr>
    <w:rPr>
      <w:rFonts w:ascii="Arial" w:eastAsia="Times New Roman" w:hAnsi="Arial" w:cs="Times New Roman"/>
      <w:color w:val="auto"/>
      <w:sz w:val="22"/>
      <w:szCs w:val="22"/>
      <w:lang w:val="en-US" w:eastAsia="en-US"/>
    </w:rPr>
  </w:style>
  <w:style w:type="paragraph" w:customStyle="1" w:styleId="CharCharCharCharCharCharCharCharCharChar1">
    <w:name w:val="Char Char Char Char Char Char Char Char Char Char1"/>
    <w:basedOn w:val="Normal"/>
    <w:semiHidden/>
    <w:rsid w:val="003315DB"/>
    <w:pPr>
      <w:widowControl/>
      <w:spacing w:after="160" w:line="240" w:lineRule="exact"/>
    </w:pPr>
    <w:rPr>
      <w:rFonts w:ascii="Arial" w:eastAsia="Times New Roman" w:hAnsi="Arial" w:cs="Times New Roman"/>
      <w:color w:val="auto"/>
      <w:sz w:val="22"/>
      <w:szCs w:val="22"/>
      <w:lang w:val="en-US" w:eastAsia="en-US"/>
    </w:rPr>
  </w:style>
  <w:style w:type="paragraph" w:styleId="Revision">
    <w:name w:val="Revision"/>
    <w:hidden/>
    <w:uiPriority w:val="99"/>
    <w:semiHidden/>
    <w:rsid w:val="00E91C14"/>
    <w:pPr>
      <w:spacing w:after="0" w:line="240" w:lineRule="auto"/>
    </w:pPr>
    <w:rPr>
      <w:rFonts w:ascii="Courier New" w:eastAsia="Courier New" w:hAnsi="Courier New" w:cs="Courier New"/>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6861491">
      <w:bodyDiv w:val="1"/>
      <w:marLeft w:val="0"/>
      <w:marRight w:val="0"/>
      <w:marTop w:val="0"/>
      <w:marBottom w:val="0"/>
      <w:divBdr>
        <w:top w:val="none" w:sz="0" w:space="0" w:color="auto"/>
        <w:left w:val="none" w:sz="0" w:space="0" w:color="auto"/>
        <w:bottom w:val="none" w:sz="0" w:space="0" w:color="auto"/>
        <w:right w:val="none" w:sz="0" w:space="0" w:color="auto"/>
      </w:divBdr>
      <w:divsChild>
        <w:div w:id="1857773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E73FB-1E43-4201-B1BD-86F127AB3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3098</Words>
  <Characters>17660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dc:creator>
  <cp:keywords/>
  <dc:description/>
  <cp:lastModifiedBy>Quang Hung</cp:lastModifiedBy>
  <cp:revision>11</cp:revision>
  <cp:lastPrinted>2025-04-29T02:37:00Z</cp:lastPrinted>
  <dcterms:created xsi:type="dcterms:W3CDTF">2025-04-29T01:42:00Z</dcterms:created>
  <dcterms:modified xsi:type="dcterms:W3CDTF">2025-04-29T08:25:00Z</dcterms:modified>
</cp:coreProperties>
</file>